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770" w:rsidRDefault="00AE5770" w:rsidP="00AE5770">
      <w:pPr>
        <w:pStyle w:val="a4"/>
        <w:jc w:val="both"/>
        <w:rPr>
          <w:rFonts w:ascii="Times New Roman" w:eastAsia="Calibri" w:hAnsi="Times New Roman" w:cs="Times New Roman"/>
          <w:i/>
          <w:sz w:val="28"/>
          <w:szCs w:val="28"/>
        </w:rPr>
      </w:pPr>
      <w:r>
        <w:rPr>
          <w:rFonts w:ascii="Times New Roman" w:eastAsia="Calibri" w:hAnsi="Times New Roman" w:cs="Times New Roman"/>
          <w:b/>
          <w:sz w:val="32"/>
          <w:szCs w:val="32"/>
        </w:rPr>
        <w:t>Прокуратура Большеглушицкого района разъясняет:</w:t>
      </w:r>
      <w:r>
        <w:rPr>
          <w:rFonts w:eastAsia="Calibri" w:cs="Times New Roman"/>
          <w:szCs w:val="28"/>
        </w:rPr>
        <w:t xml:space="preserve"> </w:t>
      </w:r>
      <w:r>
        <w:rPr>
          <w:rFonts w:ascii="Times New Roman" w:eastAsia="Calibri" w:hAnsi="Times New Roman" w:cs="Times New Roman"/>
          <w:i/>
          <w:sz w:val="28"/>
          <w:szCs w:val="28"/>
        </w:rPr>
        <w:t>«</w:t>
      </w:r>
      <w:r w:rsidR="00D561BA">
        <w:rPr>
          <w:rFonts w:ascii="Times New Roman" w:eastAsia="Calibri" w:hAnsi="Times New Roman" w:cs="Times New Roman"/>
          <w:i/>
          <w:sz w:val="28"/>
          <w:szCs w:val="28"/>
        </w:rPr>
        <w:t>Какая ответственность предусмотрена за террористический акт?</w:t>
      </w:r>
      <w:r>
        <w:rPr>
          <w:rFonts w:ascii="Times New Roman" w:eastAsia="Calibri" w:hAnsi="Times New Roman" w:cs="Times New Roman"/>
          <w:i/>
          <w:sz w:val="28"/>
          <w:szCs w:val="28"/>
        </w:rPr>
        <w:t>»</w:t>
      </w:r>
    </w:p>
    <w:p w:rsidR="00AE5770" w:rsidRDefault="00AE5770" w:rsidP="00AE5770">
      <w:pPr>
        <w:pStyle w:val="a3"/>
        <w:spacing w:before="0" w:beforeAutospacing="0" w:after="0" w:afterAutospacing="0"/>
        <w:ind w:firstLine="708"/>
        <w:jc w:val="both"/>
        <w:rPr>
          <w:rFonts w:eastAsia="Calibri"/>
          <w:i/>
          <w:sz w:val="28"/>
          <w:szCs w:val="28"/>
          <w:lang w:eastAsia="en-US"/>
        </w:rPr>
      </w:pPr>
    </w:p>
    <w:p w:rsidR="00AE5770" w:rsidRDefault="00AE5770" w:rsidP="00AE5770">
      <w:pPr>
        <w:pStyle w:val="a3"/>
        <w:spacing w:before="0" w:beforeAutospacing="0" w:after="0" w:afterAutospacing="0"/>
        <w:ind w:firstLine="708"/>
        <w:jc w:val="both"/>
        <w:rPr>
          <w:rFonts w:eastAsia="Calibri"/>
          <w:i/>
          <w:sz w:val="28"/>
          <w:szCs w:val="28"/>
          <w:lang w:eastAsia="en-US"/>
        </w:rPr>
      </w:pPr>
      <w:r>
        <w:rPr>
          <w:rFonts w:eastAsia="Calibri"/>
          <w:i/>
          <w:sz w:val="28"/>
          <w:szCs w:val="28"/>
          <w:lang w:eastAsia="en-US"/>
        </w:rPr>
        <w:t>Положения действующего законодательства разъясняет прокурор района Дмитрий Абросимов.</w:t>
      </w:r>
    </w:p>
    <w:p w:rsidR="00AE5770" w:rsidRDefault="00AE5770" w:rsidP="00E81AD0">
      <w:pPr>
        <w:spacing w:after="0" w:line="240" w:lineRule="auto"/>
        <w:ind w:firstLine="540"/>
        <w:jc w:val="both"/>
        <w:rPr>
          <w:rFonts w:ascii="Times New Roman" w:eastAsia="Times New Roman" w:hAnsi="Times New Roman" w:cs="Times New Roman"/>
          <w:b/>
          <w:bCs/>
          <w:sz w:val="24"/>
          <w:szCs w:val="24"/>
          <w:lang w:eastAsia="ru-RU"/>
        </w:rPr>
      </w:pPr>
    </w:p>
    <w:p w:rsidR="00D561BA" w:rsidRPr="00D561BA" w:rsidRDefault="00D561BA" w:rsidP="00D561BA">
      <w:pPr>
        <w:ind w:firstLine="709"/>
        <w:jc w:val="both"/>
        <w:rPr>
          <w:rFonts w:ascii="Times New Roman" w:hAnsi="Times New Roman" w:cs="Times New Roman"/>
          <w:sz w:val="28"/>
          <w:szCs w:val="28"/>
        </w:rPr>
      </w:pPr>
      <w:r w:rsidRPr="00D561BA">
        <w:rPr>
          <w:rFonts w:ascii="Times New Roman" w:hAnsi="Times New Roman" w:cs="Times New Roman"/>
          <w:sz w:val="28"/>
          <w:szCs w:val="28"/>
        </w:rPr>
        <w:t>Терроризм представляет реальную угрозу национальной безопасности страны: похищение людей, взятие заложников, случаи угона самолетов, взрывы бомб, акты насилия в этно-конфессиональных конфликтах, прямые угрозы их реализация и т.д. Поэтому проблема противодействия терроризму и экстремизму в Российской Федерации – это одна из наиболее важных задач обеспечения безопасности на государственном уровне.</w:t>
      </w:r>
    </w:p>
    <w:p w:rsidR="00D561BA" w:rsidRPr="00D561BA" w:rsidRDefault="00D561BA" w:rsidP="00D561BA">
      <w:pPr>
        <w:ind w:firstLine="709"/>
        <w:jc w:val="both"/>
        <w:rPr>
          <w:rFonts w:ascii="Times New Roman" w:hAnsi="Times New Roman" w:cs="Times New Roman"/>
          <w:sz w:val="28"/>
          <w:szCs w:val="28"/>
        </w:rPr>
      </w:pPr>
      <w:r w:rsidRPr="00D561BA">
        <w:rPr>
          <w:rFonts w:ascii="Times New Roman" w:hAnsi="Times New Roman" w:cs="Times New Roman"/>
          <w:sz w:val="28"/>
          <w:szCs w:val="28"/>
        </w:rPr>
        <w:t>За совершение преступлений террористической направленности уголовным законодательством предусмотрена одна из самых строгих видов ответственности.</w:t>
      </w:r>
    </w:p>
    <w:p w:rsidR="00D561BA" w:rsidRDefault="00D561BA" w:rsidP="00D561BA">
      <w:pPr>
        <w:ind w:firstLine="709"/>
        <w:jc w:val="both"/>
        <w:rPr>
          <w:rFonts w:ascii="Times New Roman" w:hAnsi="Times New Roman" w:cs="Times New Roman"/>
          <w:sz w:val="28"/>
          <w:szCs w:val="28"/>
        </w:rPr>
      </w:pPr>
      <w:r w:rsidRPr="00D561BA">
        <w:rPr>
          <w:rFonts w:ascii="Times New Roman" w:hAnsi="Times New Roman" w:cs="Times New Roman"/>
          <w:sz w:val="28"/>
          <w:szCs w:val="28"/>
        </w:rPr>
        <w:t>Так, за совершение террористического акта (ч. 1 ст. 205 УК РФ) предусмотрено наказание в виде лишения свободы на срок от десяти до пятнадцати лет в исправительной колонии общего режима для женщин и исправительной колонии строгого режима – для мужчин.</w:t>
      </w:r>
    </w:p>
    <w:p w:rsidR="00D561BA" w:rsidRDefault="00D561BA" w:rsidP="00D561BA">
      <w:pPr>
        <w:ind w:firstLine="540"/>
        <w:jc w:val="both"/>
        <w:rPr>
          <w:rFonts w:ascii="Times New Roman" w:eastAsia="Calibri" w:hAnsi="Times New Roman" w:cs="Times New Roman"/>
          <w:i/>
          <w:sz w:val="28"/>
          <w:szCs w:val="28"/>
        </w:rPr>
      </w:pPr>
      <w:r>
        <w:rPr>
          <w:rFonts w:ascii="Times New Roman" w:eastAsia="Calibri" w:hAnsi="Times New Roman" w:cs="Times New Roman"/>
          <w:i/>
          <w:sz w:val="28"/>
          <w:szCs w:val="28"/>
        </w:rPr>
        <w:t>«Имеется ли ответственность за з</w:t>
      </w:r>
      <w:r w:rsidRPr="00D561BA">
        <w:rPr>
          <w:rFonts w:ascii="Times New Roman" w:eastAsia="Calibri" w:hAnsi="Times New Roman" w:cs="Times New Roman"/>
          <w:i/>
          <w:sz w:val="28"/>
          <w:szCs w:val="28"/>
        </w:rPr>
        <w:t>аведомо ложное сообщение об акте терроризма</w:t>
      </w:r>
      <w:r>
        <w:rPr>
          <w:rFonts w:ascii="Times New Roman" w:eastAsia="Calibri" w:hAnsi="Times New Roman" w:cs="Times New Roman"/>
          <w:i/>
          <w:sz w:val="28"/>
          <w:szCs w:val="28"/>
        </w:rPr>
        <w:t>?»</w:t>
      </w:r>
    </w:p>
    <w:p w:rsidR="00D561BA" w:rsidRPr="00D561BA" w:rsidRDefault="00D561BA" w:rsidP="00D561BA">
      <w:pPr>
        <w:ind w:firstLine="709"/>
        <w:jc w:val="both"/>
        <w:rPr>
          <w:rFonts w:ascii="Times New Roman" w:hAnsi="Times New Roman" w:cs="Times New Roman"/>
          <w:sz w:val="28"/>
          <w:szCs w:val="28"/>
        </w:rPr>
      </w:pPr>
      <w:r>
        <w:rPr>
          <w:rFonts w:ascii="Times New Roman" w:hAnsi="Times New Roman" w:cs="Times New Roman"/>
          <w:sz w:val="28"/>
          <w:szCs w:val="28"/>
        </w:rPr>
        <w:t>В</w:t>
      </w:r>
      <w:r w:rsidRPr="00D561BA">
        <w:rPr>
          <w:rFonts w:ascii="Times New Roman" w:hAnsi="Times New Roman" w:cs="Times New Roman"/>
          <w:sz w:val="28"/>
          <w:szCs w:val="28"/>
        </w:rPr>
        <w:t xml:space="preserve"> случае  заведомо ложного сообщения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предусмотрена уголовная ответственность по ч. 1 ст. 207 УК РФ 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236512" w:rsidRPr="00F8538D" w:rsidRDefault="00236512" w:rsidP="00236512">
      <w:bookmarkStart w:id="0" w:name="_GoBack"/>
      <w:bookmarkEnd w:id="0"/>
    </w:p>
    <w:p w:rsidR="00BF2A8D" w:rsidRPr="00860C39" w:rsidRDefault="00BF2A8D" w:rsidP="00860C39">
      <w:pPr>
        <w:jc w:val="both"/>
        <w:rPr>
          <w:rFonts w:ascii="Times New Roman" w:hAnsi="Times New Roman" w:cs="Times New Roman"/>
          <w:sz w:val="28"/>
          <w:szCs w:val="28"/>
        </w:rPr>
      </w:pPr>
    </w:p>
    <w:p w:rsidR="00AE5770" w:rsidRPr="00AE5770" w:rsidRDefault="00AE5770">
      <w:pPr>
        <w:rPr>
          <w:rFonts w:ascii="Times New Roman" w:eastAsia="Times New Roman" w:hAnsi="Times New Roman" w:cs="Times New Roman"/>
          <w:bCs/>
          <w:sz w:val="28"/>
          <w:szCs w:val="28"/>
          <w:lang w:eastAsia="ru-RU"/>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7848EF">
        <w:rPr>
          <w:rFonts w:ascii="Times New Roman" w:eastAsia="Times New Roman" w:hAnsi="Times New Roman" w:cs="Times New Roman"/>
          <w:bCs/>
          <w:sz w:val="28"/>
          <w:szCs w:val="28"/>
          <w:lang w:eastAsia="ru-RU"/>
        </w:rPr>
        <w:t>29.01</w:t>
      </w:r>
      <w:r w:rsidRPr="00AE5770">
        <w:rPr>
          <w:rFonts w:ascii="Times New Roman" w:eastAsia="Times New Roman" w:hAnsi="Times New Roman" w:cs="Times New Roman"/>
          <w:bCs/>
          <w:sz w:val="28"/>
          <w:szCs w:val="28"/>
          <w:lang w:eastAsia="ru-RU"/>
        </w:rPr>
        <w:t>.2020</w:t>
      </w:r>
    </w:p>
    <w:sectPr w:rsidR="00AE5770" w:rsidRPr="00AE57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85B"/>
    <w:rsid w:val="00087C0B"/>
    <w:rsid w:val="001F585B"/>
    <w:rsid w:val="00236512"/>
    <w:rsid w:val="007848EF"/>
    <w:rsid w:val="007C0090"/>
    <w:rsid w:val="00860C39"/>
    <w:rsid w:val="00AE5770"/>
    <w:rsid w:val="00BF2A8D"/>
    <w:rsid w:val="00D561BA"/>
    <w:rsid w:val="00D72A97"/>
    <w:rsid w:val="00E81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62914"/>
  <w15:chartTrackingRefBased/>
  <w15:docId w15:val="{D11D8950-352D-418A-A768-5BF90AB2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57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Plain Text"/>
    <w:basedOn w:val="a"/>
    <w:link w:val="a5"/>
    <w:uiPriority w:val="99"/>
    <w:semiHidden/>
    <w:unhideWhenUsed/>
    <w:rsid w:val="00AE5770"/>
    <w:pPr>
      <w:spacing w:after="0" w:line="240" w:lineRule="auto"/>
    </w:pPr>
    <w:rPr>
      <w:rFonts w:ascii="Calibri" w:hAnsi="Calibri" w:cs="Consolas"/>
      <w:szCs w:val="21"/>
    </w:rPr>
  </w:style>
  <w:style w:type="character" w:customStyle="1" w:styleId="a5">
    <w:name w:val="Текст Знак"/>
    <w:basedOn w:val="a0"/>
    <w:link w:val="a4"/>
    <w:uiPriority w:val="99"/>
    <w:semiHidden/>
    <w:rsid w:val="00AE5770"/>
    <w:rPr>
      <w:rFonts w:ascii="Calibri" w:hAnsi="Calibri" w:cs="Consolas"/>
      <w:szCs w:val="21"/>
    </w:rPr>
  </w:style>
  <w:style w:type="paragraph" w:styleId="a6">
    <w:name w:val="Balloon Text"/>
    <w:basedOn w:val="a"/>
    <w:link w:val="a7"/>
    <w:uiPriority w:val="99"/>
    <w:semiHidden/>
    <w:unhideWhenUsed/>
    <w:rsid w:val="00AE577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E57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682072">
      <w:bodyDiv w:val="1"/>
      <w:marLeft w:val="0"/>
      <w:marRight w:val="0"/>
      <w:marTop w:val="0"/>
      <w:marBottom w:val="0"/>
      <w:divBdr>
        <w:top w:val="none" w:sz="0" w:space="0" w:color="auto"/>
        <w:left w:val="none" w:sz="0" w:space="0" w:color="auto"/>
        <w:bottom w:val="none" w:sz="0" w:space="0" w:color="auto"/>
        <w:right w:val="none" w:sz="0" w:space="0" w:color="auto"/>
      </w:divBdr>
    </w:div>
    <w:div w:id="1093162907">
      <w:bodyDiv w:val="1"/>
      <w:marLeft w:val="0"/>
      <w:marRight w:val="0"/>
      <w:marTop w:val="0"/>
      <w:marBottom w:val="0"/>
      <w:divBdr>
        <w:top w:val="none" w:sz="0" w:space="0" w:color="auto"/>
        <w:left w:val="none" w:sz="0" w:space="0" w:color="auto"/>
        <w:bottom w:val="none" w:sz="0" w:space="0" w:color="auto"/>
        <w:right w:val="none" w:sz="0" w:space="0" w:color="auto"/>
      </w:divBdr>
    </w:div>
    <w:div w:id="1126117829">
      <w:bodyDiv w:val="1"/>
      <w:marLeft w:val="0"/>
      <w:marRight w:val="0"/>
      <w:marTop w:val="0"/>
      <w:marBottom w:val="0"/>
      <w:divBdr>
        <w:top w:val="none" w:sz="0" w:space="0" w:color="auto"/>
        <w:left w:val="none" w:sz="0" w:space="0" w:color="auto"/>
        <w:bottom w:val="none" w:sz="0" w:space="0" w:color="auto"/>
        <w:right w:val="none" w:sz="0" w:space="0" w:color="auto"/>
      </w:divBdr>
      <w:divsChild>
        <w:div w:id="1732388511">
          <w:marLeft w:val="0"/>
          <w:marRight w:val="0"/>
          <w:marTop w:val="0"/>
          <w:marBottom w:val="0"/>
          <w:divBdr>
            <w:top w:val="none" w:sz="0" w:space="0" w:color="auto"/>
            <w:left w:val="none" w:sz="0" w:space="0" w:color="auto"/>
            <w:bottom w:val="none" w:sz="0" w:space="0" w:color="auto"/>
            <w:right w:val="none" w:sz="0" w:space="0" w:color="auto"/>
          </w:divBdr>
          <w:divsChild>
            <w:div w:id="1358626818">
              <w:marLeft w:val="0"/>
              <w:marRight w:val="0"/>
              <w:marTop w:val="0"/>
              <w:marBottom w:val="0"/>
              <w:divBdr>
                <w:top w:val="none" w:sz="0" w:space="0" w:color="auto"/>
                <w:left w:val="none" w:sz="0" w:space="0" w:color="auto"/>
                <w:bottom w:val="none" w:sz="0" w:space="0" w:color="auto"/>
                <w:right w:val="none" w:sz="0" w:space="0" w:color="auto"/>
              </w:divBdr>
            </w:div>
            <w:div w:id="15537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78186">
      <w:bodyDiv w:val="1"/>
      <w:marLeft w:val="0"/>
      <w:marRight w:val="0"/>
      <w:marTop w:val="0"/>
      <w:marBottom w:val="0"/>
      <w:divBdr>
        <w:top w:val="none" w:sz="0" w:space="0" w:color="auto"/>
        <w:left w:val="none" w:sz="0" w:space="0" w:color="auto"/>
        <w:bottom w:val="none" w:sz="0" w:space="0" w:color="auto"/>
        <w:right w:val="none" w:sz="0" w:space="0" w:color="auto"/>
      </w:divBdr>
    </w:div>
    <w:div w:id="202593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255</Words>
  <Characters>1457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Блинова Валентина Геннадьевна</dc:creator>
  <cp:keywords/>
  <dc:description/>
  <cp:lastModifiedBy>Блинова Валентина Геннадьевна</cp:lastModifiedBy>
  <cp:revision>11</cp:revision>
  <cp:lastPrinted>2021-01-29T08:37:00Z</cp:lastPrinted>
  <dcterms:created xsi:type="dcterms:W3CDTF">2020-11-25T17:26:00Z</dcterms:created>
  <dcterms:modified xsi:type="dcterms:W3CDTF">2021-01-29T08:37:00Z</dcterms:modified>
</cp:coreProperties>
</file>