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708"/>
        <w:rPr>
          <w:rFonts w:ascii="Times New Roman" w:hAnsi="Times New Roman" w:cs="Times New Roman"/>
          <w:sz w:val="28"/>
          <w:szCs w:val="28"/>
        </w:rPr>
      </w:pPr>
    </w:p>
    <w:p>
      <w:pPr>
        <w:pStyle w:val="150"/>
        <w:widowControl/>
        <w:jc w:val="center"/>
        <w:outlineLvl w:val="0"/>
        <w:rPr>
          <w:sz w:val="28"/>
          <w:szCs w:val="28"/>
        </w:rPr>
      </w:pPr>
      <w:bookmarkStart w:id="0" w:name="_Toc293146740"/>
      <w:bookmarkStart w:id="1" w:name="_Toc305430993"/>
      <w:r>
        <w:rPr>
          <w:sz w:val="28"/>
          <w:szCs w:val="28"/>
        </w:rPr>
        <w:t>ПОЛОЖЕНИЕ</w:t>
      </w:r>
    </w:p>
    <w:p>
      <w:pPr>
        <w:pStyle w:val="150"/>
        <w:widowControl/>
        <w:jc w:val="center"/>
        <w:rPr>
          <w:sz w:val="28"/>
          <w:szCs w:val="28"/>
        </w:rPr>
      </w:pPr>
      <w:r>
        <w:rPr>
          <w:sz w:val="28"/>
          <w:szCs w:val="28"/>
        </w:rPr>
        <w:t xml:space="preserve">О ТЕРРИТОРИАЛЬНОМ ПЛАНИРОВАНИИ </w:t>
      </w:r>
    </w:p>
    <w:p>
      <w:pPr>
        <w:pStyle w:val="150"/>
        <w:widowControl/>
        <w:jc w:val="center"/>
        <w:outlineLvl w:val="0"/>
        <w:rPr>
          <w:sz w:val="28"/>
          <w:szCs w:val="28"/>
        </w:rPr>
      </w:pPr>
      <w:r>
        <w:rPr>
          <w:sz w:val="28"/>
          <w:szCs w:val="28"/>
        </w:rPr>
        <w:t xml:space="preserve">СЕЛЬСКОГО ПОСЕЛЕНИЯ АЛЕКСАНДРОВКА </w:t>
      </w:r>
    </w:p>
    <w:p>
      <w:pPr>
        <w:pStyle w:val="150"/>
        <w:widowControl/>
        <w:jc w:val="center"/>
        <w:outlineLvl w:val="0"/>
        <w:rPr>
          <w:sz w:val="28"/>
          <w:szCs w:val="28"/>
        </w:rPr>
      </w:pPr>
      <w:r>
        <w:rPr>
          <w:sz w:val="28"/>
          <w:szCs w:val="28"/>
        </w:rPr>
        <w:t xml:space="preserve">МУНИЦИПАЛЬНОГО РАЙОНА БОЛЬШЕГЛУШИЦКИЙ </w:t>
      </w:r>
    </w:p>
    <w:p>
      <w:pPr>
        <w:pStyle w:val="150"/>
        <w:widowControl/>
        <w:jc w:val="center"/>
        <w:outlineLvl w:val="0"/>
        <w:rPr>
          <w:sz w:val="28"/>
          <w:szCs w:val="28"/>
        </w:rPr>
      </w:pPr>
      <w:r>
        <w:rPr>
          <w:sz w:val="28"/>
          <w:szCs w:val="28"/>
        </w:rPr>
        <w:t>САМАРСКОЙ ОБЛАСТИ</w:t>
      </w:r>
    </w:p>
    <w:p>
      <w:pPr>
        <w:autoSpaceDE w:val="0"/>
        <w:autoSpaceDN w:val="0"/>
        <w:adjustRightInd w:val="0"/>
        <w:jc w:val="center"/>
        <w:rPr>
          <w:rFonts w:ascii="Times New Roman" w:hAnsi="Times New Roman"/>
          <w:sz w:val="28"/>
          <w:szCs w:val="28"/>
        </w:rPr>
      </w:pPr>
    </w:p>
    <w:p>
      <w:pPr>
        <w:autoSpaceDE w:val="0"/>
        <w:autoSpaceDN w:val="0"/>
        <w:adjustRightInd w:val="0"/>
        <w:jc w:val="center"/>
        <w:rPr>
          <w:rFonts w:ascii="Times New Roman" w:hAnsi="Times New Roman"/>
          <w:sz w:val="28"/>
          <w:szCs w:val="28"/>
        </w:rPr>
      </w:pPr>
      <w:r>
        <w:rPr>
          <w:rFonts w:ascii="Times New Roman" w:hAnsi="Times New Roman"/>
          <w:sz w:val="28"/>
          <w:szCs w:val="28"/>
        </w:rPr>
        <w:t>1. Общие положения</w:t>
      </w:r>
    </w:p>
    <w:p>
      <w:pPr>
        <w:autoSpaceDE w:val="0"/>
        <w:autoSpaceDN w:val="0"/>
        <w:adjustRightInd w:val="0"/>
        <w:ind w:firstLine="709"/>
        <w:jc w:val="both"/>
        <w:rPr>
          <w:rFonts w:ascii="Times New Roman" w:hAnsi="Times New Roman"/>
          <w:sz w:val="28"/>
          <w:szCs w:val="28"/>
        </w:rPr>
      </w:pPr>
    </w:p>
    <w:p>
      <w:pPr>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 В соответствии с градостроительным законодательством Генеральный план сельского поселения Александровка муниципального района Большеглушицкий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Александровка муниципального района Большеглушицкий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Александровка муниципального района Большеглушицкий Самарской области, иными нормативными правовыми актами </w:t>
      </w:r>
      <w:r>
        <w:rPr>
          <w:rFonts w:ascii="Times New Roman" w:hAnsi="Times New Roman"/>
          <w:color w:val="000000"/>
          <w:sz w:val="28"/>
          <w:szCs w:val="28"/>
        </w:rPr>
        <w:t xml:space="preserve">сельского поселения Александровка </w:t>
      </w:r>
      <w:r>
        <w:rPr>
          <w:rFonts w:ascii="Times New Roman" w:hAnsi="Times New Roman"/>
          <w:sz w:val="28"/>
          <w:szCs w:val="28"/>
        </w:rPr>
        <w:t>муниципального района Большеглушицкий Самарской области.</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1.3. При осуществлении территориального планирования сельского поселения Александровка учтены интересы Российской Федерации, Самарской области, муниципального района Большеглушицкий по реализации полномочий 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Большеглушицкий,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Большеглушицкий.</w:t>
      </w:r>
    </w:p>
    <w:p>
      <w:pPr>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sz w:val="28"/>
          <w:szCs w:val="28"/>
        </w:rPr>
        <w:t>1.4.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Большеглушицкий и сельского поселения Александровка.</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1.5. При подготовке Генерального плана учтены:</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Большеглушицкий, бюджета сельского поселения Александровка;</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Александровка объектов федерального значения, объектов регионального значения, объектов местного значения;</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инвестиционные программы субъектов естественных монополий, организаций коммунального комплекса;</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сведения, содержащиеся в федеральной государственной информационной системе территориального планирования;</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Схема территориального планирования Самарской области, утвержденная постановлением Правительства Самарской области </w:t>
      </w:r>
      <w:r>
        <w:rPr>
          <w:rFonts w:ascii="Times New Roman" w:hAnsi="Times New Roman"/>
          <w:sz w:val="28"/>
          <w:szCs w:val="28"/>
        </w:rPr>
        <w:br w:type="textWrapping"/>
      </w:r>
      <w:r>
        <w:rPr>
          <w:rFonts w:ascii="Times New Roman" w:hAnsi="Times New Roman"/>
          <w:sz w:val="28"/>
          <w:szCs w:val="28"/>
        </w:rPr>
        <w:t>от 13.12.2007 № 261;</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Схема территориального планирования муниципального района Большеглушицкий Самарской области, утвержденная решением Собрания представителей муниципального района Большеглушицкий Самарской области от 30.12.2009 № 426;</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предложения заинтересованных лиц.</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1.6. Генеральный план включает:</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положение о территориальном планировании сельского поселения Александровка;</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карту границ населённых пунктов, входящих в состав сельского поселения Александровка муниципального района Большеглушицкий Самарской области (М 1:25 000);</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карты функциональных зон сельского поселения Александровка муниципального района Большеглушицкий Самарской области (М 1:25 000); </w:t>
      </w:r>
      <w:r>
        <w:rPr>
          <w:rFonts w:ascii="Times New Roman" w:hAnsi="Times New Roman"/>
          <w:sz w:val="28"/>
          <w:szCs w:val="28"/>
        </w:rPr>
        <w:tab/>
      </w:r>
      <w:r>
        <w:rPr>
          <w:rFonts w:ascii="Times New Roman" w:hAnsi="Times New Roman"/>
          <w:sz w:val="28"/>
          <w:szCs w:val="28"/>
        </w:rPr>
        <w:t>карты планируемого размещения объектов местного значения сельского поселения Александровка муниципального района Большеглушицкий Самарской области.</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1.7. Положение о территориальном планировании сельского поселения Александровка муниципального района Большеглушицкий Самарской области включает:</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сведения о видах, назначении и наименованиях планируемых для размещения объектов местного значения сельского поселения Александровка,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Большеглушицкий, объектов местного значения сельского поселения Александровка, за исключением линейных объектов.</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1.8. Карты планируемого размещения объектов местного значения сельского поселения Александровка включают:</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карту планируемого размещения объектов инженерной инфраструктуры местного значения сельского поселения Александровка муниципального района Большеглушицкий Самарской области (М 1:10 000);</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карту планируемого размещения объектов местного значения сельского поселения Александровка муниципального района Большеглушицкий Самарской области (М 1:10 000). </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1.9. На картах планируемого размещения объектов местного значения сельского поселения Александровка отображаются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Александровка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Александровка и оказывают существенное влияние на социально-экономическое развитие сельского поселения Александровка. Для отображения планируемого размещения линейных объектов, расположенных за границами населенных пунктов, могут применяться как карты планируемого размещения объектов местного значения сельского поселения Александровка муниципального района Большеглушицкий Самарской области (М 1:10 000), так и карта функциональных зон сельского поселения Александровка муниципального района Большеглушицкий Самарской области (М 1:25 000).</w:t>
      </w:r>
    </w:p>
    <w:p>
      <w:pPr>
        <w:autoSpaceDE w:val="0"/>
        <w:autoSpaceDN w:val="0"/>
        <w:adjustRightInd w:val="0"/>
        <w:spacing w:line="360" w:lineRule="auto"/>
        <w:ind w:firstLine="709"/>
        <w:jc w:val="both"/>
        <w:rPr>
          <w:rFonts w:ascii="Times New Roman" w:hAnsi="Times New Roman"/>
          <w:bCs/>
        </w:rPr>
      </w:pPr>
      <w:r>
        <w:rPr>
          <w:rFonts w:ascii="Times New Roman" w:hAnsi="Times New Roman"/>
          <w:sz w:val="28"/>
          <w:szCs w:val="28"/>
        </w:rPr>
        <w:t xml:space="preserve">1.10.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 10 </w:t>
      </w:r>
      <w:r>
        <w:rPr>
          <w:rFonts w:ascii="Times New Roman" w:hAnsi="Times New Roman"/>
          <w:sz w:val="28"/>
          <w:szCs w:val="28"/>
        </w:rPr>
        <w:br w:type="textWrapping"/>
      </w:r>
      <w:r>
        <w:rPr>
          <w:rFonts w:ascii="Times New Roman" w:hAnsi="Times New Roman"/>
          <w:sz w:val="28"/>
          <w:szCs w:val="28"/>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Александровка муниципального района Большеглушицкий Самарской области (М 1:25 000), так и карты планируемого размещения объектов местного значения сельского поселения Александровка муниципального района Большеглушицкий Самарской области </w:t>
      </w:r>
      <w:r>
        <w:rPr>
          <w:rFonts w:ascii="Times New Roman" w:hAnsi="Times New Roman"/>
          <w:sz w:val="28"/>
          <w:szCs w:val="28"/>
        </w:rPr>
        <w:br w:type="textWrapping"/>
      </w:r>
      <w:r>
        <w:rPr>
          <w:rFonts w:ascii="Times New Roman" w:hAnsi="Times New Roman"/>
          <w:sz w:val="28"/>
          <w:szCs w:val="28"/>
        </w:rPr>
        <w:t>(М 1:10 000)</w:t>
      </w:r>
      <w:r>
        <w:rPr>
          <w:rFonts w:ascii="Times New Roman" w:hAnsi="Times New Roman"/>
          <w:bCs/>
        </w:rPr>
        <w:t>.</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1.11. Виды объектов местного значения сельского поселения Александровка, отображенные на картах планируемого размещения объектов местного значения сельского поселения Александровка, соответствуют требованиям Градостроительного кодекса Российской</w:t>
      </w:r>
      <w:r>
        <w:rPr>
          <w:rFonts w:ascii="Times New Roman" w:hAnsi="Times New Roman"/>
          <w:sz w:val="28"/>
          <w:szCs w:val="28"/>
        </w:rPr>
        <w:tab/>
      </w:r>
      <w:r>
        <w:rPr>
          <w:rFonts w:ascii="Times New Roman" w:hAnsi="Times New Roman"/>
          <w:sz w:val="28"/>
          <w:szCs w:val="28"/>
        </w:rPr>
        <w:t xml:space="preserve"> Федерации и части 2.1 статьи 5 Закона Самарской области от 12.07.2006 № 90-ГД «О градостроительной деятельности на территории Самарской области».</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1.12. 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Александровка, </w:t>
      </w:r>
      <w:r>
        <w:rPr>
          <w:rFonts w:ascii="Times New Roman" w:hAnsi="Times New Roman"/>
          <w:sz w:val="28"/>
          <w:szCs w:val="28"/>
        </w:rPr>
        <w:br w:type="textWrapping"/>
      </w:r>
      <w:r>
        <w:rPr>
          <w:rFonts w:ascii="Times New Roman" w:hAnsi="Times New Roman"/>
          <w:sz w:val="28"/>
          <w:szCs w:val="28"/>
        </w:rPr>
        <w:t>и реализуемыми за счет средств местного бюджета, или нормативными правовыми актами Администрации сельского поселения Александровка,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 Указанные мероприятия могут включать:</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подготовку и утверждение документации по планировке территории в соответствии с Генеральным планом;</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 создание объектов местного значения сельского поселения Александровка на основании документации по планировке территории.</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1.13. В случае если программы, реализуемые за счет средств бюджета сельского поселения Александровка,  решения органов местного самоуправления  сельского поселения Александровка, иных главных распорядителей средств бюджета сельского поселения Александровка,  предусматривающие создание объектов местного значения сельского поселения Александровка,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Александровка,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1.14. В случае если программы, реализуемые за счет средств бюджета сельского поселения Александровка, решения органов местного самоуправления  сельского поселения Александровка, предусматривающие создание объектов местного значения сельского поселения Александровка,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Александровка,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1.15.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1.16. Указанные в настоящем Положении характеристики планируемых для размещения объектов местного значения сельского поселения Александровка (площадь, протяженность, количество мест и т.п.) являются ориентировочными и подлежат уточнению в документации по планировке территории и в проектной документации на соответствующие объекты.</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1.18. Характеристики зон с особыми условиями использования территории планируемых объектов местного значения сельского поселения Александровка,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Размеры санитарно-защитных зон иных планируемых объектов местного значения сельского поселения Александровка,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25.09.2007 № 74 (далее также – СанПиН 2.2.1/2.1.1.1200-03)</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Размеры санитарно-защитных зон планируемых объектов местного значения сельского поселения Александровка,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сельского поселения Александровка I - III классов опасности определяются проектами ориентировочного размера санитарно-защитной зоны соответствующих объектов. </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1.19.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и положений статьи 26 Федерального закона </w:t>
      </w:r>
      <w:r>
        <w:rPr>
          <w:rFonts w:ascii="Times New Roman" w:hAnsi="Times New Roman"/>
          <w:sz w:val="28"/>
          <w:szCs w:val="28"/>
        </w:rPr>
        <w:br w:type="textWrapping"/>
      </w:r>
      <w:r>
        <w:rPr>
          <w:rFonts w:ascii="Times New Roman" w:hAnsi="Times New Roman"/>
          <w:sz w:val="28"/>
          <w:szCs w:val="28"/>
        </w:rPr>
        <w:t>от 03.08.2018 №  342-ФЗ «О внесении изменений в Градостроительный кодекс Российской Федерации и отдельные законодательные акты Российской Федерации».</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w:t>
      </w:r>
      <w:r>
        <w:rPr>
          <w:rFonts w:ascii="Times New Roman" w:hAnsi="Times New Roman"/>
          <w:sz w:val="28"/>
          <w:szCs w:val="28"/>
        </w:rPr>
        <w:br w:type="textWrapping"/>
      </w:r>
      <w:r>
        <w:rPr>
          <w:rFonts w:ascii="Times New Roman" w:hAnsi="Times New Roman"/>
          <w:sz w:val="28"/>
          <w:szCs w:val="28"/>
        </w:rPr>
        <w:t>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1.20.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Большеглушицкий не определяет их местоположение, а осуществляется в целях определения функциональных зон их размещения. </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bCs/>
          <w:sz w:val="28"/>
          <w:szCs w:val="28"/>
        </w:rPr>
        <w:t>1.</w:t>
      </w:r>
      <w:r>
        <w:rPr>
          <w:rFonts w:ascii="Times New Roman" w:hAnsi="Times New Roman"/>
          <w:sz w:val="28"/>
          <w:szCs w:val="28"/>
        </w:rPr>
        <w:t>21. Учет интересов Российской Федерации при осуществлении территориального планирования сельского поселения Александровка муниципального района Большеглушицкий Самарской области в части размещения линейных объектов:</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строительство ВЛ 500 кВ Красноармейская - Газовая;</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реконструкция автомобильной дороги общего пользования федерального значения А-300 "Самара - Большая Черниговка - граница с Республикой Казахстан".</w:t>
      </w:r>
    </w:p>
    <w:p>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1.22.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pPr>
        <w:autoSpaceDE w:val="0"/>
        <w:autoSpaceDN w:val="0"/>
        <w:adjustRightInd w:val="0"/>
        <w:jc w:val="center"/>
        <w:rPr>
          <w:rFonts w:ascii="Times New Roman" w:hAnsi="Times New Roman"/>
          <w:sz w:val="28"/>
          <w:szCs w:val="28"/>
        </w:rPr>
        <w:sectPr>
          <w:headerReference r:id="rId5" w:type="first"/>
          <w:headerReference r:id="rId3" w:type="default"/>
          <w:footerReference r:id="rId6" w:type="default"/>
          <w:headerReference r:id="rId4" w:type="even"/>
          <w:footerReference r:id="rId7" w:type="even"/>
          <w:pgSz w:w="11900" w:h="16840"/>
          <w:pgMar w:top="1134" w:right="851" w:bottom="1134" w:left="1701" w:header="708" w:footer="708" w:gutter="0"/>
          <w:cols w:space="708" w:num="1"/>
          <w:titlePg/>
          <w:docGrid w:linePitch="360" w:charSpace="0"/>
        </w:sectPr>
      </w:pPr>
    </w:p>
    <w:p>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2. Сведения о видах, назначении и наименованиях планируемых для размещения </w:t>
      </w:r>
    </w:p>
    <w:p>
      <w:pPr>
        <w:autoSpaceDE w:val="0"/>
        <w:autoSpaceDN w:val="0"/>
        <w:adjustRightInd w:val="0"/>
        <w:jc w:val="center"/>
        <w:rPr>
          <w:rFonts w:ascii="Times New Roman" w:hAnsi="Times New Roman"/>
          <w:sz w:val="28"/>
          <w:szCs w:val="28"/>
        </w:rPr>
      </w:pPr>
      <w:r>
        <w:rPr>
          <w:rFonts w:ascii="Times New Roman" w:hAnsi="Times New Roman"/>
          <w:sz w:val="28"/>
          <w:szCs w:val="28"/>
        </w:rPr>
        <w:t>объектов местного значения</w:t>
      </w:r>
      <w:bookmarkEnd w:id="0"/>
      <w:r>
        <w:rPr>
          <w:rFonts w:ascii="Times New Roman" w:hAnsi="Times New Roman"/>
          <w:sz w:val="28"/>
          <w:szCs w:val="28"/>
        </w:rPr>
        <w:t xml:space="preserve"> сельского поселения Александровка муниципального района Большеглушицкий                        Самарской области, их основные характеристики</w:t>
      </w:r>
      <w:bookmarkEnd w:id="1"/>
      <w:r>
        <w:rPr>
          <w:rFonts w:ascii="Times New Roman" w:hAnsi="Times New Roman"/>
          <w:sz w:val="28"/>
          <w:szCs w:val="28"/>
        </w:rPr>
        <w:t xml:space="preserve"> и местоположение</w:t>
      </w: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2.1. Объекты местного значения в сфере физической культуры и массового спорта</w:t>
      </w:r>
    </w:p>
    <w:tbl>
      <w:tblPr>
        <w:tblStyle w:val="13"/>
        <w:tblW w:w="1588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1276"/>
        <w:gridCol w:w="1985"/>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3"/>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410"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127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земельного</w:t>
            </w:r>
          </w:p>
          <w:p>
            <w:pPr>
              <w:autoSpaceDE w:val="0"/>
              <w:autoSpaceDN w:val="0"/>
              <w:adjustRightInd w:val="0"/>
              <w:jc w:val="center"/>
              <w:rPr>
                <w:rFonts w:ascii="Times New Roman" w:hAnsi="Times New Roman"/>
                <w:sz w:val="20"/>
                <w:szCs w:val="20"/>
              </w:rPr>
            </w:pPr>
            <w:r>
              <w:rPr>
                <w:rFonts w:ascii="Times New Roman" w:hAnsi="Times New Roman"/>
                <w:sz w:val="20"/>
                <w:szCs w:val="20"/>
              </w:rPr>
              <w:t>участка, га</w:t>
            </w:r>
          </w:p>
        </w:tc>
        <w:tc>
          <w:tcPr>
            <w:tcW w:w="1985"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объекта,</w:t>
            </w:r>
          </w:p>
          <w:p>
            <w:pPr>
              <w:autoSpaceDE w:val="0"/>
              <w:autoSpaceDN w:val="0"/>
              <w:adjustRightInd w:val="0"/>
              <w:jc w:val="center"/>
              <w:rPr>
                <w:rFonts w:ascii="Times New Roman" w:hAnsi="Times New Roman"/>
                <w:sz w:val="20"/>
                <w:szCs w:val="20"/>
              </w:rPr>
            </w:pPr>
            <w:r>
              <w:rPr>
                <w:rFonts w:ascii="Times New Roman" w:hAnsi="Times New Roman"/>
                <w:sz w:val="20"/>
                <w:szCs w:val="20"/>
              </w:rPr>
              <w:t>га</w:t>
            </w:r>
          </w:p>
        </w:tc>
        <w:tc>
          <w:tcPr>
            <w:tcW w:w="212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410"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Стадион</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ул. Зеленодольская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pPr>
              <w:autoSpaceDE w:val="0"/>
              <w:autoSpaceDN w:val="0"/>
              <w:adjustRightInd w:val="0"/>
              <w:jc w:val="center"/>
              <w:rPr>
                <w:rFonts w:ascii="Times New Roman" w:hAnsi="Times New Roman"/>
                <w:sz w:val="20"/>
                <w:szCs w:val="20"/>
              </w:rPr>
            </w:pPr>
          </w:p>
        </w:tc>
        <w:tc>
          <w:tcPr>
            <w:tcW w:w="2410" w:type="dxa"/>
            <w:vMerge w:val="restart"/>
            <w:vAlign w:val="center"/>
          </w:tcPr>
          <w:p>
            <w:pPr>
              <w:autoSpaceDE w:val="0"/>
              <w:autoSpaceDN w:val="0"/>
              <w:adjustRightInd w:val="0"/>
              <w:jc w:val="center"/>
              <w:rPr>
                <w:rFonts w:ascii="Times New Roman" w:hAnsi="Times New Roman"/>
                <w:sz w:val="20"/>
                <w:szCs w:val="20"/>
              </w:rPr>
            </w:pPr>
            <w:r>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pPr>
              <w:autoSpaceDE w:val="0"/>
              <w:autoSpaceDN w:val="0"/>
              <w:adjustRightInd w:val="0"/>
              <w:rPr>
                <w:rFonts w:ascii="Times New Roman" w:hAnsi="Times New Roman"/>
                <w:sz w:val="20"/>
                <w:szCs w:val="20"/>
              </w:rPr>
            </w:pPr>
            <w:r>
              <w:rPr>
                <w:rFonts w:ascii="Times New Roman" w:hAnsi="Times New Roman" w:eastAsia="Calibri"/>
                <w:sz w:val="20"/>
                <w:szCs w:val="20"/>
              </w:rPr>
              <w:t>Детская спортивная площадка</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площадка № 3</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pPr>
              <w:autoSpaceDE w:val="0"/>
              <w:autoSpaceDN w:val="0"/>
              <w:adjustRightInd w:val="0"/>
              <w:rPr>
                <w:rFonts w:ascii="Times New Roman" w:hAnsi="Times New Roman"/>
                <w:sz w:val="20"/>
                <w:szCs w:val="20"/>
              </w:rPr>
            </w:pPr>
            <w:r>
              <w:rPr>
                <w:rFonts w:ascii="Times New Roman" w:hAnsi="Times New Roman" w:eastAsia="Calibri"/>
                <w:sz w:val="20"/>
                <w:szCs w:val="20"/>
              </w:rPr>
              <w:t>Детская спортивная площадка</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площадка № 4</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pPr>
              <w:autoSpaceDE w:val="0"/>
              <w:autoSpaceDN w:val="0"/>
              <w:adjustRightInd w:val="0"/>
              <w:rPr>
                <w:rFonts w:ascii="Times New Roman" w:hAnsi="Times New Roman"/>
                <w:sz w:val="20"/>
                <w:szCs w:val="20"/>
              </w:rPr>
            </w:pPr>
            <w:r>
              <w:rPr>
                <w:rFonts w:ascii="Times New Roman" w:hAnsi="Times New Roman" w:eastAsia="Calibri"/>
                <w:sz w:val="20"/>
                <w:szCs w:val="20"/>
              </w:rPr>
              <w:t>Спортивная площадка</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площадка № 1</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Pr>
          <w:p>
            <w:r>
              <w:rPr>
                <w:rFonts w:ascii="Times New Roman" w:hAnsi="Times New Roman" w:eastAsia="Calibri"/>
                <w:sz w:val="20"/>
                <w:szCs w:val="20"/>
              </w:rPr>
              <w:t>Спортивная площадка</w:t>
            </w:r>
          </w:p>
        </w:tc>
        <w:tc>
          <w:tcPr>
            <w:tcW w:w="2330" w:type="dxa"/>
            <w:vAlign w:val="center"/>
          </w:tcPr>
          <w:p>
            <w:pPr>
              <w:jc w:val="center"/>
              <w:rPr>
                <w:rFonts w:ascii="Times New Roman" w:hAnsi="Times New Roman" w:eastAsia="Calibri"/>
                <w:sz w:val="20"/>
                <w:szCs w:val="20"/>
              </w:rPr>
            </w:pPr>
            <w:r>
              <w:rPr>
                <w:rFonts w:ascii="Times New Roman" w:hAnsi="Times New Roman"/>
                <w:sz w:val="20"/>
                <w:szCs w:val="20"/>
              </w:rPr>
              <w:t>село Александровка, ул. Елшанка</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245" w:type="dxa"/>
          </w:tcPr>
          <w:p>
            <w:r>
              <w:rPr>
                <w:rFonts w:ascii="Times New Roman" w:hAnsi="Times New Roman" w:eastAsia="Calibri"/>
                <w:sz w:val="20"/>
                <w:szCs w:val="20"/>
              </w:rPr>
              <w:t>Спортивная площадка</w:t>
            </w:r>
          </w:p>
        </w:tc>
        <w:tc>
          <w:tcPr>
            <w:tcW w:w="2330" w:type="dxa"/>
          </w:tcPr>
          <w:p>
            <w:pPr>
              <w:jc w:val="center"/>
              <w:rPr>
                <w:sz w:val="20"/>
                <w:szCs w:val="20"/>
              </w:rPr>
            </w:pPr>
            <w:r>
              <w:rPr>
                <w:rFonts w:ascii="Times New Roman" w:hAnsi="Times New Roman"/>
                <w:sz w:val="20"/>
                <w:szCs w:val="20"/>
              </w:rPr>
              <w:t>село Александровка, ул. Центральная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2245" w:type="dxa"/>
          </w:tcPr>
          <w:p>
            <w:r>
              <w:rPr>
                <w:rFonts w:ascii="Times New Roman" w:hAnsi="Times New Roman" w:eastAsia="Calibri"/>
                <w:sz w:val="20"/>
                <w:szCs w:val="20"/>
              </w:rPr>
              <w:t>Спортивная площадка</w:t>
            </w:r>
          </w:p>
        </w:tc>
        <w:tc>
          <w:tcPr>
            <w:tcW w:w="2330" w:type="dxa"/>
          </w:tcPr>
          <w:p>
            <w:pPr>
              <w:jc w:val="center"/>
              <w:rPr>
                <w:sz w:val="20"/>
                <w:szCs w:val="20"/>
              </w:rPr>
            </w:pPr>
            <w:r>
              <w:rPr>
                <w:rFonts w:ascii="Times New Roman" w:hAnsi="Times New Roman"/>
                <w:sz w:val="20"/>
                <w:szCs w:val="20"/>
              </w:rPr>
              <w:t>село Александровка, ул. Центральная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45" w:type="dxa"/>
          </w:tcPr>
          <w:p>
            <w:r>
              <w:rPr>
                <w:rFonts w:ascii="Times New Roman" w:hAnsi="Times New Roman" w:eastAsia="Calibri"/>
                <w:sz w:val="20"/>
                <w:szCs w:val="20"/>
              </w:rPr>
              <w:t>Спортивная площадка</w:t>
            </w:r>
          </w:p>
        </w:tc>
        <w:tc>
          <w:tcPr>
            <w:tcW w:w="2330" w:type="dxa"/>
          </w:tcPr>
          <w:p>
            <w:pPr>
              <w:jc w:val="center"/>
              <w:rPr>
                <w:sz w:val="20"/>
                <w:szCs w:val="20"/>
              </w:rPr>
            </w:pPr>
            <w:r>
              <w:rPr>
                <w:rFonts w:ascii="Times New Roman" w:hAnsi="Times New Roman"/>
                <w:sz w:val="20"/>
                <w:szCs w:val="20"/>
              </w:rPr>
              <w:t>поселок Малая Вязовка, площадка № 5</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2245" w:type="dxa"/>
          </w:tcPr>
          <w:p>
            <w:r>
              <w:rPr>
                <w:rFonts w:ascii="Times New Roman" w:hAnsi="Times New Roman" w:eastAsia="Calibri"/>
                <w:sz w:val="20"/>
                <w:szCs w:val="20"/>
              </w:rPr>
              <w:t>Спортивная площадка</w:t>
            </w:r>
          </w:p>
        </w:tc>
        <w:tc>
          <w:tcPr>
            <w:tcW w:w="2330" w:type="dxa"/>
          </w:tcPr>
          <w:p>
            <w:pPr>
              <w:jc w:val="center"/>
              <w:rPr>
                <w:sz w:val="20"/>
                <w:szCs w:val="20"/>
              </w:rPr>
            </w:pPr>
            <w:r>
              <w:rPr>
                <w:rFonts w:ascii="Times New Roman" w:hAnsi="Times New Roman"/>
                <w:sz w:val="20"/>
                <w:szCs w:val="20"/>
              </w:rPr>
              <w:t>поселок Среднедольск, ул. Молодежная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245" w:type="dxa"/>
          </w:tcPr>
          <w:p>
            <w:r>
              <w:rPr>
                <w:rFonts w:ascii="Times New Roman" w:hAnsi="Times New Roman" w:eastAsia="Calibri"/>
                <w:sz w:val="20"/>
                <w:szCs w:val="20"/>
              </w:rPr>
              <w:t>Спортивная площадка</w:t>
            </w:r>
          </w:p>
        </w:tc>
        <w:tc>
          <w:tcPr>
            <w:tcW w:w="2330" w:type="dxa"/>
          </w:tcPr>
          <w:p>
            <w:pPr>
              <w:jc w:val="center"/>
              <w:rPr>
                <w:sz w:val="20"/>
                <w:szCs w:val="20"/>
              </w:rPr>
            </w:pPr>
            <w:r>
              <w:rPr>
                <w:rFonts w:ascii="Times New Roman" w:hAnsi="Times New Roman"/>
                <w:sz w:val="20"/>
                <w:szCs w:val="20"/>
              </w:rPr>
              <w:t>поселок Среднедольск, площадка № 6</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2245" w:type="dxa"/>
          </w:tcPr>
          <w:p>
            <w:r>
              <w:rPr>
                <w:rFonts w:ascii="Times New Roman" w:hAnsi="Times New Roman" w:eastAsia="Calibri"/>
                <w:sz w:val="20"/>
                <w:szCs w:val="20"/>
              </w:rPr>
              <w:t>Спортивная площадка</w:t>
            </w:r>
          </w:p>
        </w:tc>
        <w:tc>
          <w:tcPr>
            <w:tcW w:w="2330" w:type="dxa"/>
          </w:tcPr>
          <w:p>
            <w:pPr>
              <w:jc w:val="center"/>
              <w:rPr>
                <w:sz w:val="20"/>
                <w:szCs w:val="20"/>
              </w:rPr>
            </w:pPr>
            <w:r>
              <w:rPr>
                <w:rFonts w:ascii="Times New Roman" w:hAnsi="Times New Roman"/>
                <w:sz w:val="20"/>
                <w:szCs w:val="20"/>
              </w:rPr>
              <w:t>поселок Среднедольск, параллельно ул. Молодежная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126" w:type="dxa"/>
          </w:tcPr>
          <w:p>
            <w:pPr>
              <w:autoSpaceDE w:val="0"/>
              <w:autoSpaceDN w:val="0"/>
              <w:adjustRightInd w:val="0"/>
              <w:jc w:val="center"/>
              <w:rPr>
                <w:rFonts w:ascii="Times New Roman" w:hAnsi="Times New Roman"/>
                <w:sz w:val="20"/>
                <w:szCs w:val="20"/>
              </w:rPr>
            </w:pPr>
          </w:p>
        </w:tc>
        <w:tc>
          <w:tcPr>
            <w:tcW w:w="2410"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45" w:type="dxa"/>
          </w:tcPr>
          <w:p>
            <w:pPr>
              <w:rPr>
                <w:rFonts w:ascii="Times New Roman" w:hAnsi="Times New Roman" w:eastAsia="Calibri"/>
                <w:sz w:val="20"/>
                <w:szCs w:val="20"/>
              </w:rPr>
            </w:pPr>
            <w:r>
              <w:rPr>
                <w:rFonts w:ascii="Times New Roman" w:hAnsi="Times New Roman" w:eastAsia="Calibri"/>
                <w:sz w:val="20"/>
                <w:szCs w:val="20"/>
              </w:rPr>
              <w:t>Физкультурно-оздоровительный комплекс с бассейном</w:t>
            </w:r>
          </w:p>
        </w:tc>
        <w:tc>
          <w:tcPr>
            <w:tcW w:w="2330" w:type="dxa"/>
          </w:tcPr>
          <w:p>
            <w:pPr>
              <w:jc w:val="center"/>
              <w:rPr>
                <w:sz w:val="20"/>
                <w:szCs w:val="20"/>
              </w:rPr>
            </w:pPr>
            <w:r>
              <w:rPr>
                <w:rFonts w:ascii="Times New Roman" w:hAnsi="Times New Roman"/>
                <w:sz w:val="20"/>
                <w:szCs w:val="20"/>
              </w:rPr>
              <w:t>село Александровка, ул. Центральная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ванная бассейна 271,2 кв.м, спортивные залы общей площадью пола 362,4 кв.м</w:t>
            </w:r>
          </w:p>
        </w:tc>
        <w:tc>
          <w:tcPr>
            <w:tcW w:w="2410" w:type="dxa"/>
            <w:vMerge w:val="continue"/>
          </w:tcPr>
          <w:p>
            <w:pPr>
              <w:autoSpaceDE w:val="0"/>
              <w:autoSpaceDN w:val="0"/>
              <w:adjustRightInd w:val="0"/>
              <w:jc w:val="center"/>
              <w:rPr>
                <w:rFonts w:ascii="Times New Roman" w:hAnsi="Times New Roman"/>
                <w:sz w:val="20"/>
                <w:szCs w:val="20"/>
              </w:rPr>
            </w:pPr>
          </w:p>
        </w:tc>
      </w:tr>
    </w:tbl>
    <w:p>
      <w:pPr>
        <w:pStyle w:val="3"/>
        <w:rPr>
          <w:lang w:eastAsia="zh-CN"/>
        </w:rPr>
      </w:pP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2.2. Объекты местного значения в сфере культуры</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07"/>
        <w:gridCol w:w="2268"/>
        <w:gridCol w:w="1559"/>
        <w:gridCol w:w="1417"/>
        <w:gridCol w:w="1276"/>
        <w:gridCol w:w="1985"/>
        <w:gridCol w:w="21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30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268"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3"/>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307" w:type="dxa"/>
            <w:vMerge w:val="continue"/>
            <w:shd w:val="clear" w:color="auto" w:fill="D9D9D9"/>
          </w:tcPr>
          <w:p>
            <w:pPr>
              <w:autoSpaceDE w:val="0"/>
              <w:autoSpaceDN w:val="0"/>
              <w:adjustRightInd w:val="0"/>
              <w:jc w:val="center"/>
              <w:rPr>
                <w:rFonts w:ascii="Times New Roman" w:hAnsi="Times New Roman"/>
                <w:sz w:val="20"/>
                <w:szCs w:val="20"/>
              </w:rPr>
            </w:pPr>
          </w:p>
        </w:tc>
        <w:tc>
          <w:tcPr>
            <w:tcW w:w="2268"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127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земельного</w:t>
            </w:r>
          </w:p>
          <w:p>
            <w:pPr>
              <w:autoSpaceDE w:val="0"/>
              <w:autoSpaceDN w:val="0"/>
              <w:adjustRightInd w:val="0"/>
              <w:jc w:val="center"/>
              <w:rPr>
                <w:rFonts w:ascii="Times New Roman" w:hAnsi="Times New Roman"/>
                <w:sz w:val="20"/>
                <w:szCs w:val="20"/>
              </w:rPr>
            </w:pPr>
            <w:r>
              <w:rPr>
                <w:rFonts w:ascii="Times New Roman" w:hAnsi="Times New Roman"/>
                <w:sz w:val="20"/>
                <w:szCs w:val="20"/>
              </w:rPr>
              <w:t>участка</w:t>
            </w:r>
          </w:p>
        </w:tc>
        <w:tc>
          <w:tcPr>
            <w:tcW w:w="1985"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объекта</w:t>
            </w:r>
          </w:p>
        </w:tc>
        <w:tc>
          <w:tcPr>
            <w:tcW w:w="212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exac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307" w:type="dxa"/>
          </w:tcPr>
          <w:p>
            <w:pPr>
              <w:autoSpaceDE w:val="0"/>
              <w:autoSpaceDN w:val="0"/>
              <w:adjustRightInd w:val="0"/>
              <w:rPr>
                <w:rFonts w:ascii="Times New Roman" w:hAnsi="Times New Roman"/>
                <w:sz w:val="20"/>
                <w:szCs w:val="20"/>
              </w:rPr>
            </w:pPr>
            <w:r>
              <w:rPr>
                <w:rFonts w:ascii="Times New Roman" w:hAnsi="Times New Roman"/>
                <w:sz w:val="20"/>
                <w:szCs w:val="20"/>
              </w:rPr>
              <w:t>Клуб</w:t>
            </w:r>
          </w:p>
        </w:tc>
        <w:tc>
          <w:tcPr>
            <w:tcW w:w="2268"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ул. Центральная, 2</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515 мест </w:t>
            </w:r>
          </w:p>
        </w:tc>
        <w:tc>
          <w:tcPr>
            <w:tcW w:w="2551" w:type="dxa"/>
            <w:vMerge w:val="restart"/>
            <w:vAlign w:val="center"/>
          </w:tcPr>
          <w:p>
            <w:pPr>
              <w:autoSpaceDE w:val="0"/>
              <w:autoSpaceDN w:val="0"/>
              <w:adjustRightInd w:val="0"/>
              <w:jc w:val="center"/>
              <w:rPr>
                <w:rFonts w:ascii="Times New Roman" w:hAnsi="Times New Roman"/>
                <w:sz w:val="20"/>
                <w:szCs w:val="20"/>
              </w:rPr>
            </w:pPr>
            <w:r>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exac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307" w:type="dxa"/>
          </w:tcPr>
          <w:p>
            <w:pPr>
              <w:autoSpaceDE w:val="0"/>
              <w:autoSpaceDN w:val="0"/>
              <w:adjustRightInd w:val="0"/>
              <w:rPr>
                <w:rFonts w:ascii="Times New Roman" w:hAnsi="Times New Roman"/>
                <w:sz w:val="20"/>
                <w:szCs w:val="20"/>
              </w:rPr>
            </w:pPr>
            <w:r>
              <w:rPr>
                <w:rFonts w:ascii="Times New Roman" w:hAnsi="Times New Roman"/>
                <w:sz w:val="20"/>
                <w:szCs w:val="20"/>
              </w:rPr>
              <w:t>Библиотека</w:t>
            </w:r>
          </w:p>
        </w:tc>
        <w:tc>
          <w:tcPr>
            <w:tcW w:w="2268" w:type="dxa"/>
          </w:tcPr>
          <w:p>
            <w:pPr>
              <w:autoSpaceDE w:val="0"/>
              <w:autoSpaceDN w:val="0"/>
              <w:adjustRightInd w:val="0"/>
              <w:jc w:val="center"/>
              <w:rPr>
                <w:rFonts w:ascii="Times New Roman" w:hAnsi="Times New Roman" w:eastAsia="Calibri"/>
                <w:sz w:val="20"/>
                <w:szCs w:val="20"/>
              </w:rPr>
            </w:pPr>
            <w:r>
              <w:rPr>
                <w:rFonts w:ascii="Times New Roman" w:hAnsi="Times New Roman"/>
                <w:sz w:val="20"/>
                <w:szCs w:val="20"/>
              </w:rPr>
              <w:t>село Александровка, ул. Центральная, 2</w:t>
            </w:r>
          </w:p>
        </w:tc>
        <w:tc>
          <w:tcPr>
            <w:tcW w:w="1559" w:type="dxa"/>
          </w:tcPr>
          <w:p>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17 630 ед.хранения, 14 читальных мест</w:t>
            </w:r>
          </w:p>
        </w:tc>
        <w:tc>
          <w:tcPr>
            <w:tcW w:w="2551" w:type="dxa"/>
            <w:vMerge w:val="continue"/>
            <w:vAlign w:val="center"/>
          </w:tcPr>
          <w:p>
            <w:pPr>
              <w:autoSpaceDE w:val="0"/>
              <w:autoSpaceDN w:val="0"/>
              <w:adjustRightInd w:val="0"/>
              <w:jc w:val="center"/>
              <w:rPr>
                <w:rFonts w:ascii="Times New Roman" w:hAnsi="Times New Roman"/>
                <w:sz w:val="20"/>
                <w:szCs w:val="20"/>
              </w:rPr>
            </w:pPr>
          </w:p>
        </w:tc>
      </w:tr>
    </w:tbl>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6"/>
        <w:keepNext w:val="0"/>
        <w:widowControl w:val="0"/>
        <w:tabs>
          <w:tab w:val="clear" w:pos="0"/>
        </w:tabs>
        <w:spacing w:before="240" w:after="240"/>
        <w:ind w:left="0" w:firstLine="0"/>
        <w:jc w:val="center"/>
        <w:rPr>
          <w:sz w:val="28"/>
          <w:szCs w:val="28"/>
        </w:rPr>
      </w:pPr>
      <w:r>
        <w:rPr>
          <w:b w:val="0"/>
          <w:bCs w:val="0"/>
          <w:sz w:val="28"/>
          <w:szCs w:val="28"/>
        </w:rPr>
        <w:t>2.3. Объекты местного значения в сфере создания условий для массового отдыха жителей                                                         и организации обустройства мест массового отдыха населения</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1276"/>
        <w:gridCol w:w="1985"/>
        <w:gridCol w:w="21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3"/>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127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земельного</w:t>
            </w:r>
          </w:p>
          <w:p>
            <w:pPr>
              <w:autoSpaceDE w:val="0"/>
              <w:autoSpaceDN w:val="0"/>
              <w:adjustRightInd w:val="0"/>
              <w:jc w:val="center"/>
              <w:rPr>
                <w:rFonts w:ascii="Times New Roman" w:hAnsi="Times New Roman"/>
                <w:sz w:val="20"/>
                <w:szCs w:val="20"/>
              </w:rPr>
            </w:pPr>
            <w:r>
              <w:rPr>
                <w:rFonts w:ascii="Times New Roman" w:hAnsi="Times New Roman"/>
                <w:sz w:val="20"/>
                <w:szCs w:val="20"/>
              </w:rPr>
              <w:t>участка</w:t>
            </w:r>
          </w:p>
        </w:tc>
        <w:tc>
          <w:tcPr>
            <w:tcW w:w="1985"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Площадь объекта, </w:t>
            </w:r>
          </w:p>
          <w:p>
            <w:pPr>
              <w:autoSpaceDE w:val="0"/>
              <w:autoSpaceDN w:val="0"/>
              <w:adjustRightInd w:val="0"/>
              <w:jc w:val="center"/>
              <w:rPr>
                <w:rFonts w:ascii="Times New Roman" w:hAnsi="Times New Roman"/>
                <w:sz w:val="20"/>
                <w:szCs w:val="20"/>
              </w:rPr>
            </w:pPr>
            <w:r>
              <w:rPr>
                <w:rFonts w:ascii="Times New Roman" w:hAnsi="Times New Roman"/>
                <w:sz w:val="20"/>
                <w:szCs w:val="20"/>
              </w:rPr>
              <w:t>га</w:t>
            </w:r>
          </w:p>
        </w:tc>
        <w:tc>
          <w:tcPr>
            <w:tcW w:w="212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село Александровка, площадка № 4</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1,4</w:t>
            </w: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со сценой</w:t>
            </w:r>
          </w:p>
        </w:tc>
        <w:tc>
          <w:tcPr>
            <w:tcW w:w="2551" w:type="dxa"/>
            <w:vMerge w:val="restart"/>
            <w:vAlign w:val="center"/>
          </w:tcPr>
          <w:p>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Установление зон с особыми условиями использования территорий в связи с размещением объекта не требуется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село Александровка, ул. Буяновка</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со сценой</w:t>
            </w: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на востоке села Александровка</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3,4</w:t>
            </w:r>
          </w:p>
        </w:tc>
        <w:tc>
          <w:tcPr>
            <w:tcW w:w="2126" w:type="dxa"/>
          </w:tcPr>
          <w:p>
            <w:pPr>
              <w:autoSpaceDE w:val="0"/>
              <w:autoSpaceDN w:val="0"/>
              <w:adjustRightInd w:val="0"/>
              <w:jc w:val="center"/>
              <w:rPr>
                <w:rFonts w:ascii="Times New Roman" w:hAnsi="Times New Roman"/>
                <w:sz w:val="20"/>
                <w:szCs w:val="20"/>
              </w:rPr>
            </w:pP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село Александровка, площадка № 1</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0,91</w:t>
            </w:r>
          </w:p>
        </w:tc>
        <w:tc>
          <w:tcPr>
            <w:tcW w:w="2126" w:type="dxa"/>
          </w:tcPr>
          <w:p>
            <w:pPr>
              <w:autoSpaceDE w:val="0"/>
              <w:autoSpaceDN w:val="0"/>
              <w:adjustRightInd w:val="0"/>
              <w:jc w:val="center"/>
              <w:rPr>
                <w:rFonts w:ascii="Times New Roman" w:hAnsi="Times New Roman"/>
                <w:sz w:val="20"/>
                <w:szCs w:val="20"/>
              </w:rPr>
            </w:pP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Сквер</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село Александровка, ул. Центральная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0,48</w:t>
            </w:r>
          </w:p>
        </w:tc>
        <w:tc>
          <w:tcPr>
            <w:tcW w:w="2126" w:type="dxa"/>
          </w:tcPr>
          <w:p>
            <w:pPr>
              <w:autoSpaceDE w:val="0"/>
              <w:autoSpaceDN w:val="0"/>
              <w:adjustRightInd w:val="0"/>
              <w:jc w:val="center"/>
              <w:rPr>
                <w:rFonts w:ascii="Times New Roman" w:hAnsi="Times New Roman"/>
                <w:sz w:val="20"/>
                <w:szCs w:val="20"/>
              </w:rPr>
            </w:pP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Сквер</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поселок Малая Вязовка, ул. Юбилейная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1,17</w:t>
            </w:r>
          </w:p>
        </w:tc>
        <w:tc>
          <w:tcPr>
            <w:tcW w:w="2126" w:type="dxa"/>
          </w:tcPr>
          <w:p>
            <w:pPr>
              <w:autoSpaceDE w:val="0"/>
              <w:autoSpaceDN w:val="0"/>
              <w:adjustRightInd w:val="0"/>
              <w:jc w:val="center"/>
              <w:rPr>
                <w:rFonts w:ascii="Times New Roman" w:hAnsi="Times New Roman"/>
                <w:sz w:val="20"/>
                <w:szCs w:val="20"/>
              </w:rPr>
            </w:pP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Парк</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поселок Малая Вязовка, площадка № 5</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0,81</w:t>
            </w:r>
          </w:p>
        </w:tc>
        <w:tc>
          <w:tcPr>
            <w:tcW w:w="2126" w:type="dxa"/>
          </w:tcPr>
          <w:p>
            <w:pPr>
              <w:autoSpaceDE w:val="0"/>
              <w:autoSpaceDN w:val="0"/>
              <w:adjustRightInd w:val="0"/>
              <w:jc w:val="center"/>
              <w:rPr>
                <w:rFonts w:ascii="Times New Roman" w:hAnsi="Times New Roman"/>
                <w:sz w:val="20"/>
                <w:szCs w:val="20"/>
              </w:rPr>
            </w:pP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Благоустройство прибрежной зоны</w:t>
            </w:r>
          </w:p>
        </w:tc>
        <w:tc>
          <w:tcPr>
            <w:tcW w:w="2330" w:type="dxa"/>
          </w:tcPr>
          <w:p>
            <w:pPr>
              <w:jc w:val="center"/>
              <w:rPr>
                <w:rFonts w:ascii="Times New Roman" w:hAnsi="Times New Roman" w:eastAsia="Calibri"/>
                <w:sz w:val="20"/>
                <w:szCs w:val="20"/>
              </w:rPr>
            </w:pPr>
            <w:r>
              <w:rPr>
                <w:rFonts w:ascii="Times New Roman" w:hAnsi="Times New Roman" w:eastAsia="Calibri"/>
                <w:sz w:val="20"/>
                <w:szCs w:val="20"/>
              </w:rPr>
              <w:t>поселок Среднедольск, ул. Полевая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0,7</w:t>
            </w: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551" w:type="dxa"/>
            <w:vMerge w:val="continue"/>
            <w:vAlign w:val="center"/>
          </w:tcPr>
          <w:p>
            <w:pPr>
              <w:autoSpaceDE w:val="0"/>
              <w:autoSpaceDN w:val="0"/>
              <w:adjustRightInd w:val="0"/>
              <w:jc w:val="center"/>
              <w:rPr>
                <w:rFonts w:ascii="Times New Roman" w:hAnsi="Times New Roman"/>
                <w:sz w:val="20"/>
                <w:szCs w:val="20"/>
              </w:rPr>
            </w:pPr>
          </w:p>
        </w:tc>
      </w:tr>
    </w:tbl>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3"/>
        <w:rPr>
          <w:lang w:eastAsia="zh-CN"/>
        </w:rPr>
      </w:pP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2.4. Объекты местного значения в сфере создания условий для обеспечения                                                                            жителей поселения услугами бытового обслуживания</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1276"/>
        <w:gridCol w:w="1985"/>
        <w:gridCol w:w="21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3"/>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127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земельного</w:t>
            </w:r>
          </w:p>
          <w:p>
            <w:pPr>
              <w:autoSpaceDE w:val="0"/>
              <w:autoSpaceDN w:val="0"/>
              <w:adjustRightInd w:val="0"/>
              <w:jc w:val="center"/>
              <w:rPr>
                <w:rFonts w:ascii="Times New Roman" w:hAnsi="Times New Roman"/>
                <w:sz w:val="20"/>
                <w:szCs w:val="20"/>
              </w:rPr>
            </w:pPr>
            <w:r>
              <w:rPr>
                <w:rFonts w:ascii="Times New Roman" w:hAnsi="Times New Roman"/>
                <w:sz w:val="20"/>
                <w:szCs w:val="20"/>
              </w:rPr>
              <w:t>участка</w:t>
            </w:r>
          </w:p>
        </w:tc>
        <w:tc>
          <w:tcPr>
            <w:tcW w:w="1985"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объекта</w:t>
            </w:r>
          </w:p>
        </w:tc>
        <w:tc>
          <w:tcPr>
            <w:tcW w:w="212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Комплексное предприятие бытового обслуживания</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село Александровка, ул. Центральная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прачечная на 81,4 кг белья в смену, химчистка на 4,07  кг белья в смену, парикмахерская на 4 рабочих мест, ателье, 11 рабочих мест</w:t>
            </w: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СанПиН 2.2.1/2.1.1.1200-03 ориентировочный размер санитарно-защитной зоны объекта – 100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Баня</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село Александровка, ул. Озерная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 мест</w:t>
            </w:r>
          </w:p>
        </w:tc>
        <w:tc>
          <w:tcPr>
            <w:tcW w:w="2551" w:type="dxa"/>
            <w:vMerge w:val="continue"/>
          </w:tcPr>
          <w:p>
            <w:pPr>
              <w:autoSpaceDE w:val="0"/>
              <w:autoSpaceDN w:val="0"/>
              <w:adjustRightInd w:val="0"/>
              <w:jc w:val="center"/>
              <w:rPr>
                <w:rFonts w:ascii="Times New Roman" w:hAnsi="Times New Roman"/>
                <w:sz w:val="20"/>
                <w:szCs w:val="20"/>
              </w:rPr>
            </w:pPr>
          </w:p>
        </w:tc>
      </w:tr>
    </w:tbl>
    <w:p>
      <w:pPr>
        <w:pStyle w:val="3"/>
        <w:rPr>
          <w:rFonts w:ascii="Arial" w:hAnsi="Arial" w:cs="Arial"/>
          <w:color w:val="000000"/>
          <w:sz w:val="20"/>
          <w:szCs w:val="20"/>
          <w:shd w:val="clear" w:color="auto" w:fill="FFFFFF"/>
        </w:rPr>
      </w:pP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2.5. Объекты местного значения в сфере водоснабжения</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2694"/>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2694"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Водопроводные сети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 xml:space="preserve">село </w:t>
            </w:r>
            <w:r>
              <w:rPr>
                <w:rFonts w:ascii="Times New Roman" w:hAnsi="Times New Roman"/>
                <w:sz w:val="20"/>
                <w:szCs w:val="20"/>
              </w:rPr>
              <w:t>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СанПиН 2.1.4.1110-02 ширину санитарно-защитной полосы следует принимать по обе стороны от крайних линий водопровода:</w:t>
            </w:r>
          </w:p>
          <w:p>
            <w:pPr>
              <w:autoSpaceDE w:val="0"/>
              <w:autoSpaceDN w:val="0"/>
              <w:adjustRightInd w:val="0"/>
              <w:jc w:val="center"/>
              <w:rPr>
                <w:rFonts w:ascii="Times New Roman" w:hAnsi="Times New Roman"/>
                <w:sz w:val="20"/>
                <w:szCs w:val="20"/>
              </w:rPr>
            </w:pPr>
            <w:r>
              <w:rPr>
                <w:rFonts w:ascii="Times New Roman" w:hAnsi="Times New Roman"/>
                <w:sz w:val="20"/>
                <w:szCs w:val="20"/>
              </w:rPr>
              <w:t>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1,96</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3</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1,219</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4</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1,616</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ул. Рай, ул. Озерная, ул. Новенькая</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1,204</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restart"/>
          </w:tcPr>
          <w:p>
            <w:pPr>
              <w:autoSpaceDE w:val="0"/>
              <w:autoSpaceDN w:val="0"/>
              <w:adjustRightInd w:val="0"/>
              <w:jc w:val="center"/>
              <w:rPr>
                <w:rFonts w:ascii="Times New Roman" w:hAnsi="Times New Roman"/>
                <w:sz w:val="20"/>
                <w:szCs w:val="20"/>
              </w:rPr>
            </w:pP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Водопроводные сети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поселок Среднедольск</w:t>
            </w:r>
            <w:r>
              <w:rPr>
                <w:rFonts w:ascii="Times New Roman" w:hAnsi="Times New Roman"/>
                <w:sz w:val="20"/>
                <w:szCs w:val="20"/>
              </w:rPr>
              <w:t>,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6</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0,726</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ул. № 1, ул. № 2, ул. Молодежная, ул. Полевая</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1,266</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Водопроводные сети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площадка № 5</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1,425</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Водопроводные сети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по ул. №1 и 3</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0,311</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pPr>
              <w:rPr>
                <w:rFonts w:ascii="Times New Roman" w:hAnsi="Times New Roman"/>
                <w:sz w:val="20"/>
                <w:szCs w:val="20"/>
              </w:rPr>
            </w:pPr>
            <w:r>
              <w:rPr>
                <w:rFonts w:ascii="Times New Roman" w:hAnsi="Times New Roman"/>
                <w:sz w:val="20"/>
                <w:szCs w:val="20"/>
              </w:rPr>
              <w:t>Водозабор</w:t>
            </w:r>
          </w:p>
        </w:tc>
        <w:tc>
          <w:tcPr>
            <w:tcW w:w="2330" w:type="dxa"/>
          </w:tcPr>
          <w:p>
            <w:pPr>
              <w:jc w:val="center"/>
              <w:rPr>
                <w:rFonts w:ascii="Times New Roman" w:hAnsi="Times New Roman"/>
                <w:sz w:val="20"/>
                <w:szCs w:val="20"/>
              </w:rPr>
            </w:pPr>
            <w:r>
              <w:rPr>
                <w:rFonts w:ascii="Times New Roman" w:hAnsi="Times New Roman" w:eastAsia="Calibri"/>
                <w:sz w:val="20"/>
                <w:szCs w:val="20"/>
              </w:rPr>
              <w:t xml:space="preserve">8 км к северу от границы села </w:t>
            </w:r>
            <w:r>
              <w:rPr>
                <w:rFonts w:ascii="Times New Roman" w:hAnsi="Times New Roman"/>
                <w:sz w:val="20"/>
                <w:szCs w:val="20"/>
              </w:rPr>
              <w:t>Александровка</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производительность 495 куб.м/сут</w:t>
            </w: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Borders>
              <w:top w:val="single" w:color="auto" w:sz="4" w:space="0"/>
              <w:left w:val="single" w:color="auto" w:sz="4" w:space="0"/>
              <w:bottom w:val="single" w:color="auto" w:sz="4" w:space="0"/>
              <w:right w:val="single" w:color="auto" w:sz="4" w:space="0"/>
            </w:tcBorders>
          </w:tcPr>
          <w:p>
            <w:pPr>
              <w:rPr>
                <w:rFonts w:ascii="Times New Roman" w:hAnsi="Times New Roman"/>
                <w:sz w:val="20"/>
                <w:szCs w:val="20"/>
              </w:rPr>
            </w:pPr>
            <w:r>
              <w:rPr>
                <w:rFonts w:ascii="Times New Roman" w:hAnsi="Times New Roman"/>
                <w:sz w:val="20"/>
                <w:szCs w:val="20"/>
              </w:rPr>
              <w:t>Водозабор</w:t>
            </w:r>
          </w:p>
        </w:tc>
        <w:tc>
          <w:tcPr>
            <w:tcW w:w="23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0"/>
                <w:szCs w:val="20"/>
              </w:rPr>
            </w:pPr>
            <w:r>
              <w:rPr>
                <w:rFonts w:ascii="Times New Roman" w:hAnsi="Times New Roman"/>
                <w:sz w:val="20"/>
                <w:szCs w:val="20"/>
              </w:rPr>
              <w:t>поселок Среднедольск, ул. № 1</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Borders>
              <w:top w:val="single" w:color="auto" w:sz="4" w:space="0"/>
              <w:left w:val="single" w:color="auto" w:sz="4" w:space="0"/>
              <w:bottom w:val="single" w:color="auto" w:sz="4" w:space="0"/>
            </w:tcBorders>
          </w:tcPr>
          <w:p>
            <w:pPr>
              <w:autoSpaceDE w:val="0"/>
              <w:autoSpaceDN w:val="0"/>
              <w:adjustRightInd w:val="0"/>
              <w:jc w:val="center"/>
              <w:rPr>
                <w:rFonts w:ascii="Times New Roman" w:hAnsi="Times New Roman"/>
                <w:sz w:val="20"/>
                <w:szCs w:val="20"/>
                <w:highlight w:val="green"/>
              </w:rPr>
            </w:pPr>
            <w:r>
              <w:rPr>
                <w:rFonts w:ascii="Times New Roman" w:hAnsi="Times New Roman"/>
                <w:sz w:val="20"/>
                <w:szCs w:val="20"/>
              </w:rPr>
              <w:t>производительность 100 куб.м/сут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245" w:type="dxa"/>
            <w:tcBorders>
              <w:top w:val="single" w:color="auto" w:sz="4" w:space="0"/>
              <w:left w:val="single" w:color="auto" w:sz="4" w:space="0"/>
              <w:bottom w:val="single" w:color="auto" w:sz="4" w:space="0"/>
              <w:right w:val="single" w:color="auto" w:sz="4" w:space="0"/>
            </w:tcBorders>
          </w:tcPr>
          <w:p>
            <w:pPr>
              <w:rPr>
                <w:rFonts w:ascii="Times New Roman" w:hAnsi="Times New Roman"/>
                <w:sz w:val="20"/>
                <w:szCs w:val="20"/>
              </w:rPr>
            </w:pPr>
            <w:r>
              <w:rPr>
                <w:rFonts w:ascii="Times New Roman" w:hAnsi="Times New Roman"/>
                <w:sz w:val="20"/>
                <w:szCs w:val="20"/>
              </w:rPr>
              <w:t>Водонапорная башня</w:t>
            </w:r>
          </w:p>
        </w:tc>
        <w:tc>
          <w:tcPr>
            <w:tcW w:w="23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0"/>
                <w:szCs w:val="20"/>
              </w:rPr>
            </w:pPr>
            <w:r>
              <w:rPr>
                <w:rFonts w:ascii="Times New Roman" w:hAnsi="Times New Roman"/>
                <w:sz w:val="20"/>
                <w:szCs w:val="20"/>
              </w:rPr>
              <w:t>поселок Среднедольск, ул. № 1</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highlight w:val="green"/>
              </w:rPr>
            </w:pPr>
            <w:r>
              <w:rPr>
                <w:rFonts w:ascii="Times New Roman" w:hAnsi="Times New Roman"/>
                <w:sz w:val="20"/>
                <w:szCs w:val="20"/>
              </w:rPr>
              <w:t>100 куб.м</w:t>
            </w:r>
          </w:p>
        </w:tc>
        <w:tc>
          <w:tcPr>
            <w:tcW w:w="2551" w:type="dxa"/>
            <w:vMerge w:val="restart"/>
            <w:tcBorders>
              <w:top w:val="single" w:color="auto" w:sz="4" w:space="0"/>
              <w:left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В соответствии с СанПиН 2.1.4.1110-02 граница первого пояса ЗСО водопроводных сооружений принимается на расстоянии не менее 10 м от объекта.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2245" w:type="dxa"/>
            <w:tcBorders>
              <w:top w:val="single" w:color="auto" w:sz="4" w:space="0"/>
              <w:left w:val="single" w:color="auto" w:sz="4" w:space="0"/>
              <w:bottom w:val="single" w:color="auto" w:sz="4" w:space="0"/>
              <w:right w:val="single" w:color="auto" w:sz="4" w:space="0"/>
            </w:tcBorders>
          </w:tcPr>
          <w:p>
            <w:pPr>
              <w:rPr>
                <w:rFonts w:ascii="Times New Roman" w:hAnsi="Times New Roman"/>
                <w:sz w:val="20"/>
                <w:szCs w:val="20"/>
              </w:rPr>
            </w:pPr>
            <w:r>
              <w:rPr>
                <w:rFonts w:ascii="Times New Roman" w:hAnsi="Times New Roman"/>
                <w:color w:val="000000"/>
                <w:sz w:val="20"/>
                <w:szCs w:val="20"/>
              </w:rPr>
              <w:t>Станция водоподготовки (водоочистная станция)</w:t>
            </w:r>
          </w:p>
        </w:tc>
        <w:tc>
          <w:tcPr>
            <w:tcW w:w="23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0"/>
                <w:szCs w:val="20"/>
              </w:rPr>
            </w:pPr>
            <w:r>
              <w:rPr>
                <w:rFonts w:ascii="Times New Roman" w:hAnsi="Times New Roman"/>
                <w:sz w:val="20"/>
                <w:szCs w:val="20"/>
              </w:rPr>
              <w:t>поселок Среднедольск, ул. № 1</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highlight w:val="green"/>
              </w:rPr>
            </w:pPr>
            <w:r>
              <w:rPr>
                <w:rFonts w:ascii="Times New Roman" w:hAnsi="Times New Roman"/>
                <w:sz w:val="20"/>
                <w:szCs w:val="20"/>
              </w:rPr>
              <w:t>производительность 100 куб.м/сут</w:t>
            </w:r>
          </w:p>
        </w:tc>
        <w:tc>
          <w:tcPr>
            <w:tcW w:w="2551" w:type="dxa"/>
            <w:vMerge w:val="continue"/>
            <w:tcBorders>
              <w:left w:val="single" w:color="auto" w:sz="4" w:space="0"/>
              <w:right w:val="single" w:color="auto" w:sz="4" w:space="0"/>
            </w:tcBorders>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4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0"/>
                <w:szCs w:val="20"/>
              </w:rPr>
            </w:pPr>
            <w:r>
              <w:rPr>
                <w:rFonts w:ascii="Times New Roman" w:hAnsi="Times New Roman"/>
                <w:color w:val="000000"/>
                <w:sz w:val="20"/>
                <w:szCs w:val="20"/>
              </w:rPr>
              <w:t>Насосная станция</w:t>
            </w:r>
          </w:p>
        </w:tc>
        <w:tc>
          <w:tcPr>
            <w:tcW w:w="23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0"/>
                <w:szCs w:val="20"/>
              </w:rPr>
            </w:pPr>
            <w:r>
              <w:rPr>
                <w:rFonts w:ascii="Times New Roman" w:hAnsi="Times New Roman"/>
                <w:sz w:val="20"/>
                <w:szCs w:val="20"/>
              </w:rPr>
              <w:t>поселок Среднедольск, ул. № 1</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p>
        </w:tc>
        <w:tc>
          <w:tcPr>
            <w:tcW w:w="269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highlight w:val="green"/>
              </w:rPr>
            </w:pPr>
            <w:r>
              <w:rPr>
                <w:rFonts w:ascii="Times New Roman" w:hAnsi="Times New Roman"/>
                <w:sz w:val="20"/>
                <w:szCs w:val="20"/>
              </w:rPr>
              <w:t>производительность 100 куб.м/сут</w:t>
            </w:r>
          </w:p>
        </w:tc>
        <w:tc>
          <w:tcPr>
            <w:tcW w:w="2551" w:type="dxa"/>
            <w:tcBorders>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СанПиН 2.2.1/2.1.1.1200-03 ориентировочный размер санитарно-защитной зоны объекта – 15 м</w:t>
            </w:r>
          </w:p>
        </w:tc>
      </w:tr>
    </w:tbl>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2.6. Объекты местного значения в сфере водоотведения</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2694"/>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2694"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Канализационные насосные станции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color w:val="000000"/>
                <w:sz w:val="20"/>
                <w:szCs w:val="20"/>
                <w:shd w:val="clear" w:color="auto" w:fill="FFFFFF"/>
              </w:rPr>
              <w:t>село 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2693" w:type="dxa"/>
          </w:tcPr>
          <w:p>
            <w:pPr>
              <w:autoSpaceDE w:val="0"/>
              <w:autoSpaceDN w:val="0"/>
              <w:adjustRightInd w:val="0"/>
              <w:jc w:val="center"/>
              <w:rPr>
                <w:rFonts w:ascii="Times New Roman" w:hAnsi="Times New Roman"/>
                <w:sz w:val="20"/>
                <w:szCs w:val="20"/>
              </w:rPr>
            </w:pP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СанПиН 2.2.1/2.1.1.1200-03 ориентировочный размер санитарно-защитной зоны объекта – 20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ул. Елшанка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производительность –261 куб.м/сут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ул. Буяновка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производительность –110 куб.м/сут</w:t>
            </w: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В соответствии с СанПиН 2.2.1/2.1.1.1200-03 ориентировочный размер санитарно-защитной зоны объекта – 15 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ул. Новенькая</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производительность –55 куб.м/сут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Сети канализации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color w:val="000000"/>
                <w:sz w:val="20"/>
                <w:szCs w:val="20"/>
                <w:shd w:val="clear" w:color="auto" w:fill="FFFFFF"/>
              </w:rPr>
              <w:t>село 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табл. 15 СП 42.13330 определяется на стадии проекта планировки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highlight w:val="magenta"/>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1,549</w:t>
            </w: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Кб</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highlight w:val="magenta"/>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1,563</w:t>
            </w:r>
          </w:p>
        </w:tc>
        <w:tc>
          <w:tcPr>
            <w:tcW w:w="2693" w:type="dxa"/>
          </w:tcPr>
          <w:p>
            <w:pPr>
              <w:jc w:val="center"/>
            </w:pPr>
            <w:r>
              <w:rPr>
                <w:rFonts w:ascii="Times New Roman" w:hAnsi="Times New Roman"/>
                <w:sz w:val="20"/>
                <w:szCs w:val="20"/>
              </w:rPr>
              <w:t>Кб</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highlight w:val="magenta"/>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3</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1,117</w:t>
            </w:r>
          </w:p>
        </w:tc>
        <w:tc>
          <w:tcPr>
            <w:tcW w:w="2693" w:type="dxa"/>
          </w:tcPr>
          <w:p>
            <w:pPr>
              <w:jc w:val="center"/>
            </w:pPr>
            <w:r>
              <w:rPr>
                <w:rFonts w:ascii="Times New Roman" w:hAnsi="Times New Roman"/>
                <w:sz w:val="20"/>
                <w:szCs w:val="20"/>
              </w:rPr>
              <w:t>Кб</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highlight w:val="magenta"/>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4</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1,808</w:t>
            </w:r>
          </w:p>
        </w:tc>
        <w:tc>
          <w:tcPr>
            <w:tcW w:w="2693" w:type="dxa"/>
          </w:tcPr>
          <w:p>
            <w:pPr>
              <w:jc w:val="center"/>
            </w:pPr>
            <w:r>
              <w:rPr>
                <w:rFonts w:ascii="Times New Roman" w:hAnsi="Times New Roman"/>
                <w:sz w:val="20"/>
                <w:szCs w:val="20"/>
              </w:rPr>
              <w:t>Кб</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highlight w:val="magenta"/>
              </w:rPr>
            </w:pPr>
          </w:p>
        </w:tc>
        <w:tc>
          <w:tcPr>
            <w:tcW w:w="2245" w:type="dxa"/>
            <w:vMerge w:val="continue"/>
          </w:tcPr>
          <w:p>
            <w:pPr>
              <w:autoSpaceDE w:val="0"/>
              <w:autoSpaceDN w:val="0"/>
              <w:adjustRightInd w:val="0"/>
              <w:rPr>
                <w:rFonts w:ascii="Times New Roman" w:hAnsi="Times New Roman"/>
                <w:sz w:val="20"/>
                <w:szCs w:val="20"/>
              </w:rPr>
            </w:pPr>
          </w:p>
        </w:tc>
        <w:tc>
          <w:tcPr>
            <w:tcW w:w="233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ул. Озёрная, ул. Новенькая, ул. Шоссейная, ул. Буяновка, ул. Сельская, ул. Афанасьева, ул. Елшанка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5,146</w:t>
            </w:r>
          </w:p>
        </w:tc>
        <w:tc>
          <w:tcPr>
            <w:tcW w:w="2693" w:type="dxa"/>
          </w:tcPr>
          <w:p>
            <w:pPr>
              <w:jc w:val="center"/>
            </w:pPr>
            <w:r>
              <w:rPr>
                <w:rFonts w:ascii="Times New Roman" w:hAnsi="Times New Roman"/>
                <w:sz w:val="20"/>
                <w:szCs w:val="20"/>
              </w:rPr>
              <w:t>Кб</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highlight w:val="magenta"/>
              </w:rPr>
            </w:pPr>
          </w:p>
        </w:tc>
        <w:tc>
          <w:tcPr>
            <w:tcW w:w="2245" w:type="dxa"/>
            <w:vMerge w:val="continue"/>
          </w:tcPr>
          <w:p>
            <w:pPr>
              <w:autoSpaceDE w:val="0"/>
              <w:autoSpaceDN w:val="0"/>
              <w:adjustRightInd w:val="0"/>
              <w:rPr>
                <w:rFonts w:ascii="Times New Roman" w:hAnsi="Times New Roman"/>
                <w:sz w:val="20"/>
                <w:szCs w:val="20"/>
              </w:rPr>
            </w:pPr>
          </w:p>
        </w:tc>
        <w:tc>
          <w:tcPr>
            <w:tcW w:w="2330" w:type="dxa"/>
            <w:vMerge w:val="continue"/>
          </w:tcPr>
          <w:p>
            <w:pPr>
              <w:jc w:val="center"/>
            </w:pP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3,903</w:t>
            </w: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НК</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highlight w:val="magenta"/>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color w:val="000000"/>
                <w:sz w:val="20"/>
                <w:szCs w:val="20"/>
                <w:shd w:val="clear" w:color="auto" w:fill="FFFFFF"/>
              </w:rPr>
            </w:pPr>
            <w:r>
              <w:rPr>
                <w:rFonts w:ascii="Times New Roman" w:hAnsi="Times New Roman"/>
                <w:sz w:val="20"/>
                <w:szCs w:val="20"/>
              </w:rPr>
              <w:t>на севере за границей села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НК</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Канализационные очистные сооружения</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на севере за границей села</w:t>
            </w:r>
            <w:r>
              <w:rPr>
                <w:rFonts w:ascii="Times New Roman" w:hAnsi="Times New Roman"/>
                <w:color w:val="000000"/>
                <w:sz w:val="20"/>
                <w:szCs w:val="20"/>
                <w:shd w:val="clear" w:color="auto" w:fill="FFFFFF"/>
              </w:rPr>
              <w:t xml:space="preserve"> Александровка</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производительность 500 куб.м</w:t>
            </w:r>
          </w:p>
        </w:tc>
        <w:tc>
          <w:tcPr>
            <w:tcW w:w="2551"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СанПиН 2.2.1/2.1.1.1200-03 ориентировочный размер санитарно-защитной зоны объекта – 200 м</w:t>
            </w:r>
          </w:p>
        </w:tc>
      </w:tr>
    </w:tbl>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2.7. Объекты местного значения в сфере газоснабжения</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2694"/>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2694"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Газопровод низкого давления</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tabs>
                <w:tab w:val="right" w:pos="2029"/>
              </w:tabs>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2,64</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tabs>
                <w:tab w:val="right" w:pos="2029"/>
              </w:tabs>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1,77</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tabs>
                <w:tab w:val="right" w:pos="2029"/>
              </w:tabs>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3</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1,14</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tabs>
                <w:tab w:val="right" w:pos="2029"/>
              </w:tabs>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 xml:space="preserve">площадка № 4 </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2,52</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tabs>
                <w:tab w:val="right" w:pos="2029"/>
              </w:tabs>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ул. Центральная</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0,11</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tabs>
                <w:tab w:val="right" w:pos="2029"/>
              </w:tabs>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ул. Буяновка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tabs>
                <w:tab w:val="right" w:pos="2029"/>
              </w:tabs>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ул. Рай</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0,18</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vMerge w:val="restart"/>
          </w:tcPr>
          <w:p>
            <w:pPr>
              <w:rPr>
                <w:rFonts w:ascii="Times New Roman" w:hAnsi="Times New Roman"/>
                <w:sz w:val="20"/>
                <w:szCs w:val="20"/>
              </w:rPr>
            </w:pPr>
            <w:r>
              <w:rPr>
                <w:rFonts w:ascii="Times New Roman" w:hAnsi="Times New Roman"/>
                <w:sz w:val="20"/>
                <w:szCs w:val="20"/>
              </w:rPr>
              <w:t>Газопровод низкого давления</w:t>
            </w:r>
          </w:p>
        </w:tc>
        <w:tc>
          <w:tcPr>
            <w:tcW w:w="2330" w:type="dxa"/>
          </w:tcPr>
          <w:p>
            <w:pPr>
              <w:snapToGrid w:val="0"/>
              <w:jc w:val="center"/>
              <w:rPr>
                <w:rFonts w:ascii="Times New Roman" w:hAnsi="Times New Roman"/>
                <w:sz w:val="20"/>
                <w:szCs w:val="20"/>
              </w:rPr>
            </w:pPr>
            <w:r>
              <w:rPr>
                <w:rFonts w:ascii="Times New Roman" w:hAnsi="Times New Roman" w:eastAsia="Calibri"/>
                <w:sz w:val="20"/>
                <w:szCs w:val="20"/>
              </w:rPr>
              <w:t>поселок Среднедольск, в том числе:</w:t>
            </w:r>
          </w:p>
        </w:tc>
        <w:tc>
          <w:tcPr>
            <w:tcW w:w="1559" w:type="dxa"/>
            <w:vMerge w:val="restart"/>
          </w:tcPr>
          <w:p>
            <w:pPr>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rPr>
                <w:rFonts w:ascii="Times New Roman" w:hAnsi="Times New Roman"/>
                <w:sz w:val="20"/>
                <w:szCs w:val="20"/>
              </w:rPr>
            </w:pPr>
          </w:p>
        </w:tc>
        <w:tc>
          <w:tcPr>
            <w:tcW w:w="2330" w:type="dxa"/>
          </w:tcPr>
          <w:p>
            <w:pPr>
              <w:snapToGrid w:val="0"/>
              <w:jc w:val="center"/>
              <w:rPr>
                <w:rFonts w:ascii="Times New Roman" w:hAnsi="Times New Roman" w:eastAsia="Calibri"/>
                <w:sz w:val="20"/>
                <w:szCs w:val="20"/>
              </w:rPr>
            </w:pPr>
            <w:r>
              <w:rPr>
                <w:rFonts w:ascii="Times New Roman" w:hAnsi="Times New Roman" w:eastAsia="Calibri"/>
                <w:sz w:val="20"/>
                <w:szCs w:val="20"/>
              </w:rPr>
              <w:t>площадка № 6</w:t>
            </w:r>
          </w:p>
        </w:tc>
        <w:tc>
          <w:tcPr>
            <w:tcW w:w="1559" w:type="dxa"/>
            <w:vMerge w:val="continue"/>
          </w:tcPr>
          <w:p>
            <w:pPr>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0,9</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rPr>
                <w:rFonts w:ascii="Times New Roman" w:hAnsi="Times New Roman"/>
                <w:sz w:val="20"/>
                <w:szCs w:val="20"/>
              </w:rPr>
            </w:pPr>
          </w:p>
        </w:tc>
        <w:tc>
          <w:tcPr>
            <w:tcW w:w="2330" w:type="dxa"/>
          </w:tcPr>
          <w:p>
            <w:pPr>
              <w:snapToGrid w:val="0"/>
              <w:jc w:val="center"/>
              <w:rPr>
                <w:rFonts w:ascii="Times New Roman" w:hAnsi="Times New Roman" w:eastAsia="Calibri"/>
                <w:sz w:val="20"/>
                <w:szCs w:val="20"/>
              </w:rPr>
            </w:pPr>
            <w:r>
              <w:rPr>
                <w:rFonts w:ascii="Times New Roman" w:hAnsi="Times New Roman" w:eastAsia="Calibri"/>
                <w:sz w:val="20"/>
                <w:szCs w:val="20"/>
              </w:rPr>
              <w:t>ул. № 1</w:t>
            </w:r>
          </w:p>
        </w:tc>
        <w:tc>
          <w:tcPr>
            <w:tcW w:w="1559" w:type="dxa"/>
            <w:vMerge w:val="continue"/>
          </w:tcPr>
          <w:p>
            <w:pPr>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0,32</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vMerge w:val="restart"/>
          </w:tcPr>
          <w:p>
            <w:pPr>
              <w:rPr>
                <w:rFonts w:ascii="Times New Roman" w:hAnsi="Times New Roman"/>
                <w:sz w:val="20"/>
                <w:szCs w:val="20"/>
              </w:rPr>
            </w:pPr>
            <w:r>
              <w:rPr>
                <w:rFonts w:ascii="Times New Roman" w:hAnsi="Times New Roman"/>
                <w:sz w:val="20"/>
                <w:szCs w:val="20"/>
              </w:rPr>
              <w:t>Газопровод низкого давления</w:t>
            </w:r>
          </w:p>
        </w:tc>
        <w:tc>
          <w:tcPr>
            <w:tcW w:w="2330" w:type="dxa"/>
          </w:tcPr>
          <w:p>
            <w:pPr>
              <w:snapToGrid w:val="0"/>
              <w:jc w:val="center"/>
              <w:rPr>
                <w:rFonts w:ascii="Times New Roman" w:hAnsi="Times New Roman"/>
                <w:sz w:val="20"/>
                <w:szCs w:val="20"/>
              </w:rPr>
            </w:pPr>
            <w:r>
              <w:rPr>
                <w:rFonts w:ascii="Times New Roman" w:hAnsi="Times New Roman" w:eastAsia="Calibri"/>
                <w:sz w:val="20"/>
                <w:szCs w:val="20"/>
              </w:rPr>
              <w:t xml:space="preserve">поселок Малая Вязовка, </w:t>
            </w:r>
          </w:p>
        </w:tc>
        <w:tc>
          <w:tcPr>
            <w:tcW w:w="1559" w:type="dxa"/>
            <w:vMerge w:val="restart"/>
          </w:tcPr>
          <w:p>
            <w:pPr>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rPr>
                <w:rFonts w:ascii="Times New Roman" w:hAnsi="Times New Roman"/>
                <w:sz w:val="20"/>
                <w:szCs w:val="20"/>
              </w:rPr>
            </w:pPr>
          </w:p>
        </w:tc>
        <w:tc>
          <w:tcPr>
            <w:tcW w:w="2330" w:type="dxa"/>
          </w:tcPr>
          <w:p>
            <w:pPr>
              <w:snapToGrid w:val="0"/>
              <w:jc w:val="center"/>
              <w:rPr>
                <w:rFonts w:ascii="Times New Roman" w:hAnsi="Times New Roman" w:eastAsia="Calibri"/>
                <w:sz w:val="20"/>
                <w:szCs w:val="20"/>
              </w:rPr>
            </w:pPr>
            <w:r>
              <w:rPr>
                <w:rFonts w:ascii="Times New Roman" w:hAnsi="Times New Roman" w:eastAsia="Calibri"/>
                <w:sz w:val="20"/>
                <w:szCs w:val="20"/>
              </w:rPr>
              <w:t>площадка № 5</w:t>
            </w:r>
          </w:p>
        </w:tc>
        <w:tc>
          <w:tcPr>
            <w:tcW w:w="1559" w:type="dxa"/>
            <w:vMerge w:val="continue"/>
          </w:tcPr>
          <w:p>
            <w:pPr>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2,12</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rPr>
                <w:rFonts w:ascii="Times New Roman" w:hAnsi="Times New Roman"/>
                <w:sz w:val="20"/>
                <w:szCs w:val="20"/>
              </w:rPr>
            </w:pPr>
          </w:p>
        </w:tc>
        <w:tc>
          <w:tcPr>
            <w:tcW w:w="2330" w:type="dxa"/>
          </w:tcPr>
          <w:p>
            <w:pPr>
              <w:snapToGrid w:val="0"/>
              <w:jc w:val="center"/>
              <w:rPr>
                <w:rFonts w:ascii="Times New Roman" w:hAnsi="Times New Roman" w:eastAsia="Calibri"/>
                <w:sz w:val="20"/>
                <w:szCs w:val="20"/>
              </w:rPr>
            </w:pPr>
            <w:r>
              <w:rPr>
                <w:rFonts w:ascii="Times New Roman" w:hAnsi="Times New Roman" w:eastAsia="Calibri"/>
                <w:sz w:val="20"/>
                <w:szCs w:val="20"/>
              </w:rPr>
              <w:t>ул. Юбилейная</w:t>
            </w:r>
          </w:p>
        </w:tc>
        <w:tc>
          <w:tcPr>
            <w:tcW w:w="1559" w:type="dxa"/>
            <w:vMerge w:val="continue"/>
          </w:tcPr>
          <w:p>
            <w:pPr>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0,13</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pPr>
              <w:rPr>
                <w:rFonts w:ascii="Times New Roman" w:hAnsi="Times New Roman"/>
                <w:sz w:val="20"/>
                <w:szCs w:val="20"/>
              </w:rPr>
            </w:pPr>
            <w:r>
              <w:rPr>
                <w:rFonts w:ascii="Times New Roman" w:hAnsi="Times New Roman"/>
                <w:sz w:val="20"/>
                <w:szCs w:val="20"/>
              </w:rPr>
              <w:t>Газопровод высокого давления</w:t>
            </w:r>
          </w:p>
        </w:tc>
        <w:tc>
          <w:tcPr>
            <w:tcW w:w="2330" w:type="dxa"/>
          </w:tcPr>
          <w:p>
            <w:pPr>
              <w:snapToGrid w:val="0"/>
              <w:jc w:val="center"/>
              <w:rPr>
                <w:rFonts w:ascii="Times New Roman" w:hAnsi="Times New Roman"/>
                <w:sz w:val="20"/>
                <w:szCs w:val="20"/>
              </w:rPr>
            </w:pPr>
            <w:r>
              <w:rPr>
                <w:rFonts w:ascii="Times New Roman" w:hAnsi="Times New Roman" w:eastAsia="Calibri"/>
                <w:sz w:val="20"/>
                <w:szCs w:val="20"/>
              </w:rPr>
              <w:t>поселок Малая Вязовка, площадка № 5</w:t>
            </w:r>
          </w:p>
        </w:tc>
        <w:tc>
          <w:tcPr>
            <w:tcW w:w="1559" w:type="dxa"/>
          </w:tcPr>
          <w:p>
            <w:pPr>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0,18</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tcPr>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Шкафной газорегуляторный пункт (ШГРП)</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поселок Малая Вязовка, площадка № 5</w:t>
            </w:r>
          </w:p>
        </w:tc>
        <w:tc>
          <w:tcPr>
            <w:tcW w:w="1559" w:type="dxa"/>
            <w:vAlign w:val="center"/>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jc w:val="cente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sz w:val="20"/>
                <w:szCs w:val="20"/>
              </w:rPr>
            </w:pPr>
            <w:r>
              <w:rPr>
                <w:rFonts w:ascii="Times New Roman" w:hAnsi="Times New Roman"/>
                <w:sz w:val="20"/>
                <w:szCs w:val="20"/>
              </w:rPr>
              <w:t>производительность до 200 куб.м/час</w:t>
            </w:r>
          </w:p>
        </w:tc>
        <w:tc>
          <w:tcPr>
            <w:tcW w:w="2551"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охранная зона устанавливается в виде территории, ограниченной замкнутой линией, проведенной на расстоянии 10 метров от границ объекта</w:t>
            </w:r>
          </w:p>
        </w:tc>
      </w:tr>
    </w:tbl>
    <w:p>
      <w:pPr>
        <w:pStyle w:val="6"/>
        <w:keepNext w:val="0"/>
        <w:widowControl w:val="0"/>
        <w:tabs>
          <w:tab w:val="clear" w:pos="0"/>
        </w:tabs>
        <w:spacing w:before="240" w:after="240"/>
        <w:ind w:left="0" w:firstLine="0"/>
        <w:jc w:val="center"/>
        <w:rPr>
          <w:b w:val="0"/>
          <w:bCs w:val="0"/>
          <w:sz w:val="28"/>
          <w:szCs w:val="28"/>
        </w:rPr>
      </w:pPr>
    </w:p>
    <w:p>
      <w:pPr>
        <w:pStyle w:val="6"/>
        <w:keepNext w:val="0"/>
        <w:widowControl w:val="0"/>
        <w:tabs>
          <w:tab w:val="clear" w:pos="0"/>
        </w:tabs>
        <w:spacing w:before="240" w:after="240"/>
        <w:ind w:left="0" w:firstLine="0"/>
        <w:jc w:val="center"/>
        <w:rPr>
          <w:b w:val="0"/>
          <w:bCs w:val="0"/>
          <w:sz w:val="28"/>
          <w:szCs w:val="28"/>
        </w:rPr>
      </w:pP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2.8. Объекты местного значения в сфере электроснабжения</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2694"/>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2694"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Комплектные трансформаторные подстанции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restart"/>
            <w:vAlign w:val="center"/>
          </w:tcPr>
          <w:p>
            <w:pPr>
              <w:jc w:val="center"/>
              <w:rPr>
                <w:rFonts w:ascii="Times New Roman" w:hAnsi="Times New Roman"/>
                <w:sz w:val="20"/>
                <w:szCs w:val="20"/>
              </w:rPr>
            </w:pPr>
            <w:r>
              <w:rPr>
                <w:rFonts w:ascii="Times New Roman" w:hAnsi="Times New Roman"/>
                <w:sz w:val="20"/>
                <w:szCs w:val="20"/>
              </w:rPr>
              <w:t>В соответствии с СанПиН 2.2.1/2.1.1.1200-03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eastAsia="Calibri"/>
                <w:sz w:val="20"/>
                <w:szCs w:val="20"/>
              </w:rPr>
            </w:pPr>
            <w:r>
              <w:rPr>
                <w:rFonts w:ascii="Times New Roman" w:hAnsi="Times New Roman" w:eastAsia="Calibri"/>
                <w:sz w:val="20"/>
                <w:szCs w:val="20"/>
              </w:rPr>
              <w:t>1 Х 100 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eastAsia="Calibri"/>
                <w:sz w:val="20"/>
                <w:szCs w:val="20"/>
              </w:rPr>
            </w:pPr>
            <w:r>
              <w:rPr>
                <w:rFonts w:ascii="Times New Roman" w:hAnsi="Times New Roman" w:eastAsia="Calibri"/>
                <w:sz w:val="20"/>
                <w:szCs w:val="20"/>
              </w:rPr>
              <w:t>1 Х 100кВА-1шт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3</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eastAsia="Calibri"/>
                <w:sz w:val="20"/>
                <w:szCs w:val="20"/>
              </w:rPr>
            </w:pPr>
            <w:r>
              <w:rPr>
                <w:rFonts w:ascii="Times New Roman" w:hAnsi="Times New Roman" w:eastAsia="Calibri"/>
                <w:sz w:val="20"/>
                <w:szCs w:val="20"/>
              </w:rPr>
              <w:t>1 Х 63кВА-1шт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4</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eastAsia="Calibri"/>
                <w:sz w:val="20"/>
                <w:szCs w:val="20"/>
              </w:rPr>
            </w:pPr>
            <w:r>
              <w:rPr>
                <w:rFonts w:ascii="Times New Roman" w:hAnsi="Times New Roman" w:eastAsia="Calibri"/>
                <w:sz w:val="20"/>
                <w:szCs w:val="20"/>
              </w:rPr>
              <w:t>1 Х 100кВА-1шт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ул. Центральная</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eastAsia="Calibri"/>
                <w:sz w:val="20"/>
                <w:szCs w:val="20"/>
              </w:rPr>
            </w:pPr>
            <w:r>
              <w:rPr>
                <w:rFonts w:ascii="Times New Roman" w:hAnsi="Times New Roman" w:eastAsia="Calibri"/>
                <w:sz w:val="20"/>
                <w:szCs w:val="20"/>
              </w:rPr>
              <w:t>1 Х 100кВА-1шт</w:t>
            </w:r>
          </w:p>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eastAsia="Calibri"/>
                <w:sz w:val="20"/>
                <w:szCs w:val="20"/>
              </w:rPr>
            </w:pPr>
            <w:r>
              <w:rPr>
                <w:rFonts w:ascii="Times New Roman" w:hAnsi="Times New Roman" w:eastAsia="Calibri"/>
                <w:sz w:val="20"/>
                <w:szCs w:val="20"/>
              </w:rPr>
              <w:t>1 Х 250кВА-2 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на севере за границей села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eastAsia="Calibri"/>
                <w:sz w:val="20"/>
                <w:szCs w:val="20"/>
              </w:rPr>
            </w:pPr>
            <w:r>
              <w:rPr>
                <w:rFonts w:ascii="Times New Roman" w:hAnsi="Times New Roman" w:eastAsia="Calibri"/>
                <w:sz w:val="20"/>
                <w:szCs w:val="20"/>
              </w:rPr>
              <w:t>1 Х 63кВА-1шт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ул. Центральная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jc w:val="center"/>
              <w:rPr>
                <w:rFonts w:ascii="Times New Roman" w:hAnsi="Times New Roman"/>
                <w:sz w:val="20"/>
                <w:szCs w:val="20"/>
              </w:rPr>
            </w:pPr>
            <w:r>
              <w:rPr>
                <w:rFonts w:ascii="Times New Roman" w:hAnsi="Times New Roman" w:eastAsia="Calibri"/>
                <w:sz w:val="20"/>
                <w:szCs w:val="20"/>
              </w:rPr>
              <w:t>1 Х 250кВА-1шт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Комплектные трансформаторные подстанции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площадка № 5</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1 Х 160кВА-1шт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Комплектные трансформаторные подстанции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Среднедольск, площадка № 6</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jc w:val="center"/>
              <w:rPr>
                <w:rFonts w:ascii="Times New Roman" w:hAnsi="Times New Roman" w:eastAsia="Calibri"/>
                <w:sz w:val="20"/>
                <w:szCs w:val="20"/>
              </w:rPr>
            </w:pPr>
            <w:r>
              <w:rPr>
                <w:rFonts w:ascii="Times New Roman" w:hAnsi="Times New Roman" w:eastAsia="Calibri"/>
                <w:sz w:val="20"/>
                <w:szCs w:val="20"/>
              </w:rPr>
              <w:t xml:space="preserve">ТП-10/0,4кВ </w:t>
            </w:r>
          </w:p>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1 Х 100кВА-1шт</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Воздушные линии электропередачи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размер охранной зоны – 10 м по обе стороны от крайних проводов (5 м – для линий с самонесущими или изолированными проводами, размещенных в границах населенных пунктов)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w:t>
            </w:r>
          </w:p>
        </w:tc>
        <w:tc>
          <w:tcPr>
            <w:tcW w:w="2693" w:type="dxa"/>
          </w:tcPr>
          <w:p>
            <w:pPr>
              <w:jc w:val="cente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693" w:type="dxa"/>
          </w:tcPr>
          <w:p>
            <w:pPr>
              <w:jc w:val="cente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3</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693" w:type="dxa"/>
          </w:tcPr>
          <w:p>
            <w:pPr>
              <w:jc w:val="center"/>
              <w:rPr>
                <w:rFonts w:ascii="Times New Roman" w:hAnsi="Times New Roman"/>
                <w:sz w:val="20"/>
                <w:szCs w:val="20"/>
              </w:rP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4</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0,45</w:t>
            </w:r>
          </w:p>
        </w:tc>
        <w:tc>
          <w:tcPr>
            <w:tcW w:w="2693" w:type="dxa"/>
          </w:tcPr>
          <w:p>
            <w:pPr>
              <w:jc w:val="cente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на севере за границей села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0,35</w:t>
            </w:r>
          </w:p>
        </w:tc>
        <w:tc>
          <w:tcPr>
            <w:tcW w:w="2693" w:type="dxa"/>
          </w:tcPr>
          <w:p>
            <w:pPr>
              <w:jc w:val="center"/>
              <w:rPr>
                <w:rFonts w:ascii="Times New Roman" w:hAnsi="Times New Roman"/>
                <w:sz w:val="20"/>
                <w:szCs w:val="20"/>
              </w:rP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ул. Центральная</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0,65</w:t>
            </w:r>
          </w:p>
        </w:tc>
        <w:tc>
          <w:tcPr>
            <w:tcW w:w="2693" w:type="dxa"/>
          </w:tcPr>
          <w:p>
            <w:pPr>
              <w:jc w:val="cente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245" w:type="dxa"/>
          </w:tcPr>
          <w:p>
            <w:r>
              <w:rPr>
                <w:rFonts w:ascii="Times New Roman" w:hAnsi="Times New Roman"/>
                <w:sz w:val="20"/>
                <w:szCs w:val="20"/>
              </w:rPr>
              <w:t>Воздушные линии электропередачи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площадка № 5</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0,05</w:t>
            </w:r>
          </w:p>
        </w:tc>
        <w:tc>
          <w:tcPr>
            <w:tcW w:w="2693" w:type="dxa"/>
          </w:tcPr>
          <w:p>
            <w:pPr>
              <w:jc w:val="center"/>
              <w:rPr>
                <w:rFonts w:ascii="Times New Roman" w:hAnsi="Times New Roman"/>
                <w:sz w:val="20"/>
                <w:szCs w:val="20"/>
              </w:rP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245" w:type="dxa"/>
          </w:tcPr>
          <w:p>
            <w:r>
              <w:rPr>
                <w:rFonts w:ascii="Times New Roman" w:hAnsi="Times New Roman"/>
                <w:sz w:val="20"/>
                <w:szCs w:val="20"/>
              </w:rPr>
              <w:t>Воздушные линии электропередачи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Среднедольск, площадка № 6</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0,25</w:t>
            </w:r>
          </w:p>
        </w:tc>
        <w:tc>
          <w:tcPr>
            <w:tcW w:w="2693" w:type="dxa"/>
          </w:tcPr>
          <w:p>
            <w:pPr>
              <w:jc w:val="center"/>
              <w:rPr>
                <w:rFonts w:ascii="Times New Roman" w:hAnsi="Times New Roman"/>
                <w:sz w:val="20"/>
                <w:szCs w:val="20"/>
              </w:rPr>
            </w:pPr>
            <w:r>
              <w:rPr>
                <w:rFonts w:ascii="Times New Roman" w:hAnsi="Times New Roman"/>
                <w:sz w:val="20"/>
                <w:szCs w:val="20"/>
              </w:rPr>
              <w:t>напряжение – 10 кВ</w:t>
            </w:r>
          </w:p>
        </w:tc>
        <w:tc>
          <w:tcPr>
            <w:tcW w:w="2551" w:type="dxa"/>
            <w:vMerge w:val="continue"/>
          </w:tcPr>
          <w:p>
            <w:pPr>
              <w:autoSpaceDE w:val="0"/>
              <w:autoSpaceDN w:val="0"/>
              <w:adjustRightInd w:val="0"/>
              <w:jc w:val="center"/>
              <w:rPr>
                <w:rFonts w:ascii="Times New Roman" w:hAnsi="Times New Roman"/>
                <w:sz w:val="20"/>
                <w:szCs w:val="20"/>
              </w:rPr>
            </w:pPr>
          </w:p>
        </w:tc>
      </w:tr>
    </w:tbl>
    <w:p>
      <w:pPr>
        <w:pStyle w:val="3"/>
        <w:rPr>
          <w:lang w:eastAsia="zh-CN"/>
        </w:rPr>
      </w:pP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2.9. Объекты местного значения в сфере обеспечения жителей поселения услугами связи</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2694"/>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2694"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Шкафы распределительные</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 xml:space="preserve">село </w:t>
            </w:r>
            <w:r>
              <w:rPr>
                <w:rFonts w:ascii="Times New Roman" w:hAnsi="Times New Roman"/>
                <w:sz w:val="20"/>
                <w:szCs w:val="20"/>
              </w:rPr>
              <w:t>Александровка, площадка № 1</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тип – ШР-150</w:t>
            </w:r>
          </w:p>
        </w:tc>
        <w:tc>
          <w:tcPr>
            <w:tcW w:w="2551" w:type="dxa"/>
            <w:vMerge w:val="restart"/>
            <w:vAlign w:val="center"/>
          </w:tcPr>
          <w:p>
            <w:pPr>
              <w:autoSpaceDE w:val="0"/>
              <w:autoSpaceDN w:val="0"/>
              <w:adjustRightInd w:val="0"/>
              <w:jc w:val="center"/>
              <w:rPr>
                <w:rFonts w:ascii="Times New Roman" w:hAnsi="Times New Roman"/>
                <w:sz w:val="20"/>
                <w:szCs w:val="20"/>
              </w:rPr>
            </w:pPr>
            <w:r>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Ящик кабельный</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 xml:space="preserve">село </w:t>
            </w:r>
            <w:r>
              <w:rPr>
                <w:rFonts w:ascii="Times New Roman" w:hAnsi="Times New Roman"/>
                <w:sz w:val="20"/>
                <w:szCs w:val="20"/>
              </w:rPr>
              <w:t>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тип – ЯКГ-20, 2 шт.</w:t>
            </w: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3</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тип – ЯКГ-20, 2 шт.</w:t>
            </w: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4</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тип – ЯКГ-20, 3 шт.</w:t>
            </w: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Кабель связи</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ул. Центральная, ул. Урожайная, ул. Лесная, ул. Озерная, ул. Клачковка,  площадка  №1</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8,2</w:t>
            </w:r>
          </w:p>
        </w:tc>
        <w:tc>
          <w:tcPr>
            <w:tcW w:w="2693" w:type="dxa"/>
          </w:tcPr>
          <w:p>
            <w:pPr>
              <w:autoSpaceDE w:val="0"/>
              <w:autoSpaceDN w:val="0"/>
              <w:adjustRightInd w:val="0"/>
              <w:jc w:val="center"/>
              <w:rPr>
                <w:rFonts w:ascii="Times New Roman" w:hAnsi="Times New Roman"/>
                <w:sz w:val="20"/>
                <w:szCs w:val="20"/>
              </w:rPr>
            </w:pPr>
          </w:p>
        </w:tc>
        <w:tc>
          <w:tcPr>
            <w:tcW w:w="2551" w:type="dxa"/>
            <w:vMerge w:val="continue"/>
            <w:vAlign w:val="center"/>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АТС 50/200</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ул. Центральная, 39</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увеличение емкости на 300 номеров</w:t>
            </w:r>
          </w:p>
        </w:tc>
        <w:tc>
          <w:tcPr>
            <w:tcW w:w="2551" w:type="dxa"/>
            <w:vMerge w:val="continue"/>
            <w:vAlign w:val="center"/>
          </w:tcPr>
          <w:p>
            <w:pPr>
              <w:autoSpaceDE w:val="0"/>
              <w:autoSpaceDN w:val="0"/>
              <w:adjustRightInd w:val="0"/>
              <w:jc w:val="center"/>
              <w:rPr>
                <w:rFonts w:ascii="Times New Roman" w:hAnsi="Times New Roman"/>
                <w:sz w:val="20"/>
                <w:szCs w:val="20"/>
              </w:rPr>
            </w:pPr>
          </w:p>
        </w:tc>
      </w:tr>
    </w:tbl>
    <w:p>
      <w:pPr>
        <w:pStyle w:val="3"/>
      </w:pPr>
    </w:p>
    <w:p>
      <w:pPr>
        <w:pStyle w:val="6"/>
        <w:keepNext w:val="0"/>
        <w:widowControl w:val="0"/>
        <w:tabs>
          <w:tab w:val="clear" w:pos="0"/>
        </w:tabs>
        <w:spacing w:before="240" w:after="240"/>
        <w:ind w:left="0" w:firstLine="0"/>
        <w:jc w:val="center"/>
        <w:rPr>
          <w:sz w:val="28"/>
          <w:szCs w:val="28"/>
        </w:rPr>
      </w:pPr>
      <w:r>
        <w:rPr>
          <w:b w:val="0"/>
          <w:bCs w:val="0"/>
          <w:sz w:val="28"/>
          <w:szCs w:val="28"/>
        </w:rPr>
        <w:t>2.10. Объекты местного значения в сфере транспортной инфраструктуры</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2694"/>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59"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2694"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Улицы и автомобильные дороги местного значения</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 xml:space="preserve">село </w:t>
            </w:r>
            <w:r>
              <w:rPr>
                <w:rFonts w:ascii="Times New Roman" w:hAnsi="Times New Roman"/>
                <w:sz w:val="20"/>
                <w:szCs w:val="20"/>
              </w:rPr>
              <w:t>Александровка, в том числе:</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autoSpaceDE w:val="0"/>
              <w:autoSpaceDN w:val="0"/>
              <w:adjustRightInd w:val="0"/>
              <w:jc w:val="center"/>
              <w:rPr>
                <w:rFonts w:ascii="Times New Roman" w:hAnsi="Times New Roman"/>
                <w:sz w:val="20"/>
                <w:szCs w:val="20"/>
              </w:rPr>
            </w:pPr>
          </w:p>
        </w:tc>
        <w:tc>
          <w:tcPr>
            <w:tcW w:w="2693" w:type="dxa"/>
          </w:tcPr>
          <w:p>
            <w:pPr>
              <w:autoSpaceDE w:val="0"/>
              <w:autoSpaceDN w:val="0"/>
              <w:adjustRightInd w:val="0"/>
              <w:jc w:val="center"/>
              <w:rPr>
                <w:rFonts w:ascii="Times New Roman" w:hAnsi="Times New Roman"/>
                <w:sz w:val="20"/>
                <w:szCs w:val="20"/>
              </w:rPr>
            </w:pPr>
          </w:p>
        </w:tc>
        <w:tc>
          <w:tcPr>
            <w:tcW w:w="2551" w:type="dxa"/>
            <w:vMerge w:val="restart"/>
            <w:vAlign w:val="center"/>
          </w:tcPr>
          <w:p>
            <w:pPr>
              <w:autoSpaceDE w:val="0"/>
              <w:autoSpaceDN w:val="0"/>
              <w:adjustRightInd w:val="0"/>
              <w:jc w:val="center"/>
              <w:rPr>
                <w:rFonts w:ascii="Times New Roman" w:hAnsi="Times New Roman"/>
                <w:sz w:val="20"/>
                <w:szCs w:val="20"/>
              </w:rPr>
            </w:pPr>
            <w:r>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p>
            <w:pPr>
              <w:autoSpaceDE w:val="0"/>
              <w:autoSpaceDN w:val="0"/>
              <w:adjustRightInd w:val="0"/>
              <w:jc w:val="center"/>
              <w:rPr>
                <w:rFonts w:ascii="Times New Roman" w:hAnsi="Times New Roman"/>
                <w:sz w:val="20"/>
                <w:szCs w:val="20"/>
              </w:rPr>
            </w:pPr>
            <w:r>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1, ул.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0,54</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1, ул.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0,24</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1, ул. № 3</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0,45</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2, ул.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1,05</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3, ул.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0,4</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3, ул.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0,93</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pPr>
            <w:r>
              <w:rPr>
                <w:rFonts w:ascii="Times New Roman" w:hAnsi="Times New Roman"/>
                <w:sz w:val="20"/>
                <w:szCs w:val="20"/>
              </w:rPr>
              <w:t>площадка № 4, ул. № 1</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0,84</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4, ул. № 2</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0,51</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color w:val="000000"/>
                <w:sz w:val="20"/>
                <w:szCs w:val="20"/>
              </w:rPr>
              <w:t>ул. Сельская</w:t>
            </w:r>
          </w:p>
        </w:tc>
        <w:tc>
          <w:tcPr>
            <w:tcW w:w="1559"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rFonts w:ascii="Times New Roman" w:hAnsi="Times New Roman"/>
                <w:sz w:val="20"/>
                <w:szCs w:val="20"/>
              </w:rPr>
              <w:t>0,25</w:t>
            </w:r>
          </w:p>
        </w:tc>
        <w:tc>
          <w:tcPr>
            <w:tcW w:w="2693" w:type="dxa"/>
          </w:tcPr>
          <w:p>
            <w:pPr>
              <w:jc w:val="center"/>
              <w:rPr>
                <w:rFonts w:ascii="Times New Roman" w:hAnsi="Times New Roman"/>
                <w:sz w:val="20"/>
                <w:szCs w:val="20"/>
              </w:rPr>
            </w:pPr>
            <w:r>
              <w:rPr>
                <w:rFonts w:ascii="Times New Roman" w:hAnsi="Times New Roman"/>
                <w:sz w:val="20"/>
                <w:szCs w:val="20"/>
              </w:rPr>
              <w:t>главная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color w:val="000000"/>
                <w:sz w:val="20"/>
                <w:szCs w:val="20"/>
              </w:rPr>
              <w:t>ул. Буяновка</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0,4</w:t>
            </w:r>
          </w:p>
        </w:tc>
        <w:tc>
          <w:tcPr>
            <w:tcW w:w="2693" w:type="dxa"/>
          </w:tcPr>
          <w:p>
            <w:pPr>
              <w:jc w:val="center"/>
              <w:rPr>
                <w:rFonts w:ascii="Times New Roman" w:hAnsi="Times New Roman"/>
                <w:sz w:val="20"/>
                <w:szCs w:val="20"/>
              </w:rPr>
            </w:pPr>
            <w:r>
              <w:rPr>
                <w:rFonts w:ascii="Times New Roman" w:hAnsi="Times New Roman"/>
                <w:sz w:val="20"/>
                <w:szCs w:val="20"/>
              </w:rPr>
              <w:t>основная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color w:val="000000"/>
                <w:sz w:val="20"/>
                <w:szCs w:val="20"/>
              </w:rPr>
              <w:t>ул. Новенькая</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0,5</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color w:val="000000"/>
                <w:sz w:val="20"/>
                <w:szCs w:val="20"/>
              </w:rPr>
              <w:t>ул. Рай</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0,5</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color w:val="000000"/>
                <w:sz w:val="20"/>
                <w:szCs w:val="20"/>
              </w:rPr>
              <w:t>пер. Чемеричный</w:t>
            </w: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r>
              <w:rPr>
                <w:rFonts w:ascii="Times New Roman" w:hAnsi="Times New Roman"/>
                <w:sz w:val="20"/>
                <w:szCs w:val="20"/>
              </w:rPr>
              <w:t>0,3</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Улицы и автомобильные дороги местного значения</w:t>
            </w:r>
          </w:p>
        </w:tc>
        <w:tc>
          <w:tcPr>
            <w:tcW w:w="2330" w:type="dxa"/>
            <w:vMerge w:val="restart"/>
          </w:tcPr>
          <w:p>
            <w:pPr>
              <w:autoSpaceDE w:val="0"/>
              <w:autoSpaceDN w:val="0"/>
              <w:adjustRightInd w:val="0"/>
              <w:jc w:val="center"/>
              <w:rPr>
                <w:rFonts w:ascii="Times New Roman" w:hAnsi="Times New Roman"/>
                <w:sz w:val="20"/>
                <w:szCs w:val="20"/>
              </w:rPr>
            </w:pPr>
            <w:r>
              <w:rPr>
                <w:rFonts w:ascii="Times New Roman" w:hAnsi="Times New Roman" w:eastAsia="Calibri"/>
                <w:sz w:val="20"/>
                <w:szCs w:val="20"/>
              </w:rPr>
              <w:t>поселок Среднедольск</w:t>
            </w:r>
            <w:r>
              <w:rPr>
                <w:rFonts w:ascii="Times New Roman" w:hAnsi="Times New Roman"/>
                <w:sz w:val="20"/>
                <w:szCs w:val="20"/>
              </w:rPr>
              <w:t>, в том числе:</w:t>
            </w:r>
          </w:p>
        </w:tc>
        <w:tc>
          <w:tcPr>
            <w:tcW w:w="1559" w:type="dxa"/>
            <w:vMerge w:val="restart"/>
          </w:tcPr>
          <w:p>
            <w:pPr>
              <w:autoSpaceDE w:val="0"/>
              <w:autoSpaceDN w:val="0"/>
              <w:adjustRightInd w:val="0"/>
              <w:jc w:val="center"/>
              <w:rPr>
                <w:rFonts w:ascii="Times New Roman" w:hAnsi="Times New Roman"/>
                <w:sz w:val="20"/>
                <w:szCs w:val="20"/>
              </w:rPr>
            </w:pPr>
          </w:p>
        </w:tc>
        <w:tc>
          <w:tcPr>
            <w:tcW w:w="1417" w:type="dxa"/>
            <w:vMerge w:val="restart"/>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p>
        </w:tc>
        <w:tc>
          <w:tcPr>
            <w:tcW w:w="2693" w:type="dxa"/>
            <w:vMerge w:val="restart"/>
          </w:tcPr>
          <w:p>
            <w:pPr>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vMerge w:val="continue"/>
          </w:tcPr>
          <w:p>
            <w:pPr>
              <w:jc w:val="center"/>
              <w:rPr>
                <w:rFonts w:ascii="Times New Roman" w:hAnsi="Times New Roman"/>
                <w:sz w:val="20"/>
                <w:szCs w:val="20"/>
              </w:rPr>
            </w:pPr>
          </w:p>
        </w:tc>
        <w:tc>
          <w:tcPr>
            <w:tcW w:w="1559" w:type="dxa"/>
            <w:vMerge w:val="continue"/>
          </w:tcPr>
          <w:p>
            <w:pPr>
              <w:autoSpaceDE w:val="0"/>
              <w:autoSpaceDN w:val="0"/>
              <w:adjustRightInd w:val="0"/>
              <w:jc w:val="center"/>
              <w:rPr>
                <w:rFonts w:ascii="Times New Roman" w:hAnsi="Times New Roman"/>
                <w:sz w:val="20"/>
                <w:szCs w:val="20"/>
              </w:rPr>
            </w:pPr>
          </w:p>
        </w:tc>
        <w:tc>
          <w:tcPr>
            <w:tcW w:w="1417" w:type="dxa"/>
            <w:vMerge w:val="continue"/>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p>
        </w:tc>
        <w:tc>
          <w:tcPr>
            <w:tcW w:w="2693" w:type="dxa"/>
            <w:vMerge w:val="continue"/>
          </w:tcPr>
          <w:p>
            <w:pPr>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ул. № 1</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0,27</w:t>
            </w:r>
          </w:p>
        </w:tc>
        <w:tc>
          <w:tcPr>
            <w:tcW w:w="2693" w:type="dxa"/>
          </w:tcPr>
          <w:p>
            <w:pPr>
              <w:jc w:val="center"/>
              <w:rPr>
                <w:rFonts w:ascii="Times New Roman" w:hAnsi="Times New Roman"/>
                <w:sz w:val="20"/>
                <w:szCs w:val="20"/>
              </w:rPr>
            </w:pPr>
            <w:r>
              <w:rPr>
                <w:rFonts w:ascii="Times New Roman" w:hAnsi="Times New Roman"/>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color w:val="000000"/>
                <w:sz w:val="20"/>
                <w:szCs w:val="20"/>
              </w:rPr>
              <w:t>ул. Молодежная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color w:val="000000"/>
                <w:sz w:val="20"/>
                <w:szCs w:val="20"/>
              </w:rPr>
              <w:t>0,6</w:t>
            </w:r>
          </w:p>
        </w:tc>
        <w:tc>
          <w:tcPr>
            <w:tcW w:w="2693" w:type="dxa"/>
          </w:tcPr>
          <w:p>
            <w:pPr>
              <w:jc w:val="center"/>
              <w:rPr>
                <w:rFonts w:ascii="Times New Roman" w:hAnsi="Times New Roman"/>
                <w:sz w:val="20"/>
                <w:szCs w:val="20"/>
              </w:rPr>
            </w:pPr>
            <w:r>
              <w:rPr>
                <w:sz w:val="20"/>
                <w:szCs w:val="20"/>
              </w:rPr>
              <w:t>основная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color w:val="000000"/>
                <w:sz w:val="20"/>
                <w:szCs w:val="20"/>
              </w:rPr>
              <w:t>ул. Полевая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color w:val="000000"/>
                <w:sz w:val="20"/>
                <w:szCs w:val="20"/>
              </w:rPr>
              <w:t>0,15</w:t>
            </w:r>
          </w:p>
        </w:tc>
        <w:tc>
          <w:tcPr>
            <w:tcW w:w="2693" w:type="dxa"/>
          </w:tcPr>
          <w:p>
            <w:pPr>
              <w:jc w:val="center"/>
              <w:rPr>
                <w:rFonts w:ascii="Times New Roman" w:hAnsi="Times New Roman"/>
                <w:sz w:val="20"/>
                <w:szCs w:val="20"/>
              </w:rPr>
            </w:pPr>
            <w:r>
              <w:rPr>
                <w:sz w:val="20"/>
                <w:szCs w:val="20"/>
              </w:rPr>
              <w:t>главная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jc w:val="center"/>
              <w:rPr>
                <w:rFonts w:ascii="Times New Roman" w:hAnsi="Times New Roman"/>
                <w:sz w:val="20"/>
                <w:szCs w:val="20"/>
              </w:rPr>
            </w:pPr>
            <w:r>
              <w:rPr>
                <w:rFonts w:ascii="Times New Roman" w:hAnsi="Times New Roman"/>
                <w:sz w:val="20"/>
                <w:szCs w:val="20"/>
              </w:rPr>
              <w:t>площадка № 6, ул. № 2</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0,66</w:t>
            </w:r>
          </w:p>
        </w:tc>
        <w:tc>
          <w:tcPr>
            <w:tcW w:w="2693" w:type="dxa"/>
          </w:tcPr>
          <w:p>
            <w:pPr>
              <w:jc w:val="center"/>
              <w:rPr>
                <w:rFonts w:ascii="Times New Roman" w:hAnsi="Times New Roman"/>
                <w:sz w:val="20"/>
                <w:szCs w:val="20"/>
              </w:rPr>
            </w:pPr>
            <w:r>
              <w:rPr>
                <w:sz w:val="20"/>
                <w:szCs w:val="20"/>
              </w:rPr>
              <w:t>основная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vMerge w:val="restart"/>
          </w:tcPr>
          <w:p>
            <w:pPr>
              <w:autoSpaceDE w:val="0"/>
              <w:autoSpaceDN w:val="0"/>
              <w:adjustRightInd w:val="0"/>
              <w:rPr>
                <w:rFonts w:ascii="Times New Roman" w:hAnsi="Times New Roman"/>
                <w:sz w:val="20"/>
                <w:szCs w:val="20"/>
              </w:rPr>
            </w:pPr>
            <w:r>
              <w:rPr>
                <w:rFonts w:ascii="Times New Roman" w:hAnsi="Times New Roman"/>
                <w:sz w:val="20"/>
                <w:szCs w:val="20"/>
              </w:rPr>
              <w:t>Улицы и автомобильные дороги местного значения</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поселок Малая Вязовка, в том числе </w:t>
            </w:r>
          </w:p>
        </w:tc>
        <w:tc>
          <w:tcPr>
            <w:tcW w:w="1559" w:type="dxa"/>
          </w:tcPr>
          <w:p>
            <w:pPr>
              <w:autoSpaceDE w:val="0"/>
              <w:autoSpaceDN w:val="0"/>
              <w:adjustRightInd w:val="0"/>
              <w:jc w:val="center"/>
              <w:rPr>
                <w:rFonts w:ascii="Times New Roman" w:hAnsi="Times New Roman"/>
                <w:sz w:val="20"/>
                <w:szCs w:val="20"/>
              </w:rPr>
            </w:pPr>
          </w:p>
        </w:tc>
        <w:tc>
          <w:tcPr>
            <w:tcW w:w="1417" w:type="dxa"/>
          </w:tcPr>
          <w:p>
            <w:pPr>
              <w:autoSpaceDE w:val="0"/>
              <w:autoSpaceDN w:val="0"/>
              <w:adjustRightInd w:val="0"/>
              <w:jc w:val="center"/>
              <w:rPr>
                <w:rFonts w:ascii="Times New Roman" w:hAnsi="Times New Roman"/>
                <w:sz w:val="20"/>
                <w:szCs w:val="20"/>
              </w:rPr>
            </w:pPr>
          </w:p>
        </w:tc>
        <w:tc>
          <w:tcPr>
            <w:tcW w:w="2694" w:type="dxa"/>
          </w:tcPr>
          <w:p>
            <w:pPr>
              <w:jc w:val="center"/>
              <w:rPr>
                <w:rFonts w:ascii="Times New Roman" w:hAnsi="Times New Roman"/>
                <w:sz w:val="20"/>
                <w:szCs w:val="20"/>
              </w:rPr>
            </w:pPr>
          </w:p>
        </w:tc>
        <w:tc>
          <w:tcPr>
            <w:tcW w:w="2693" w:type="dxa"/>
          </w:tcPr>
          <w:p>
            <w:pPr>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площадка № 5, у</w:t>
            </w:r>
            <w:r>
              <w:rPr>
                <w:color w:val="000000"/>
                <w:sz w:val="20"/>
                <w:szCs w:val="20"/>
              </w:rPr>
              <w:t>лица №1, продолжение ул. Зеленодольской</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0,83</w:t>
            </w:r>
          </w:p>
        </w:tc>
        <w:tc>
          <w:tcPr>
            <w:tcW w:w="2693" w:type="dxa"/>
          </w:tcPr>
          <w:p>
            <w:pPr>
              <w:jc w:val="center"/>
              <w:rPr>
                <w:rFonts w:ascii="Times New Roman" w:hAnsi="Times New Roman"/>
                <w:sz w:val="20"/>
                <w:szCs w:val="20"/>
              </w:rPr>
            </w:pPr>
            <w:r>
              <w:rPr>
                <w:sz w:val="20"/>
                <w:szCs w:val="20"/>
              </w:rPr>
              <w:t>главная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ул. № 2</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0,57</w:t>
            </w:r>
          </w:p>
        </w:tc>
        <w:tc>
          <w:tcPr>
            <w:tcW w:w="2693" w:type="dxa"/>
          </w:tcPr>
          <w:p>
            <w:pPr>
              <w:jc w:val="center"/>
              <w:rPr>
                <w:rFonts w:ascii="Times New Roman" w:hAnsi="Times New Roman"/>
                <w:sz w:val="20"/>
                <w:szCs w:val="20"/>
              </w:rPr>
            </w:pPr>
            <w:r>
              <w:rPr>
                <w:sz w:val="20"/>
                <w:szCs w:val="20"/>
              </w:rPr>
              <w:t>второстепенная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sz w:val="20"/>
                <w:szCs w:val="20"/>
              </w:rPr>
            </w:pPr>
            <w:r>
              <w:rPr>
                <w:color w:val="000000"/>
                <w:sz w:val="20"/>
                <w:szCs w:val="20"/>
              </w:rPr>
              <w:t>ул. Зеленодольская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0,5</w:t>
            </w:r>
          </w:p>
        </w:tc>
        <w:tc>
          <w:tcPr>
            <w:tcW w:w="2693" w:type="dxa"/>
          </w:tcPr>
          <w:p>
            <w:pPr>
              <w:jc w:val="center"/>
              <w:rPr>
                <w:rFonts w:ascii="Times New Roman" w:hAnsi="Times New Roman"/>
                <w:sz w:val="20"/>
                <w:szCs w:val="20"/>
              </w:rPr>
            </w:pPr>
            <w:r>
              <w:rPr>
                <w:sz w:val="20"/>
                <w:szCs w:val="20"/>
              </w:rPr>
              <w:t>главная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sz w:val="20"/>
                <w:szCs w:val="20"/>
              </w:rPr>
            </w:pPr>
            <w:r>
              <w:rPr>
                <w:color w:val="000000"/>
                <w:sz w:val="20"/>
                <w:szCs w:val="20"/>
              </w:rPr>
              <w:t>ул. Юбилейная</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0,41</w:t>
            </w:r>
          </w:p>
        </w:tc>
        <w:tc>
          <w:tcPr>
            <w:tcW w:w="2693" w:type="dxa"/>
          </w:tcPr>
          <w:p>
            <w:pPr>
              <w:jc w:val="center"/>
              <w:rPr>
                <w:rFonts w:ascii="Times New Roman" w:hAnsi="Times New Roman"/>
                <w:sz w:val="20"/>
                <w:szCs w:val="20"/>
              </w:rPr>
            </w:pPr>
            <w:r>
              <w:rPr>
                <w:sz w:val="20"/>
                <w:szCs w:val="20"/>
              </w:rPr>
              <w:t>основная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sz w:val="20"/>
                <w:szCs w:val="20"/>
              </w:rPr>
            </w:pPr>
            <w:r>
              <w:rPr>
                <w:color w:val="000000"/>
                <w:sz w:val="20"/>
                <w:szCs w:val="20"/>
              </w:rPr>
              <w:t>ул.  №3</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0,31</w:t>
            </w:r>
          </w:p>
        </w:tc>
        <w:tc>
          <w:tcPr>
            <w:tcW w:w="2693" w:type="dxa"/>
          </w:tcPr>
          <w:p>
            <w:pPr>
              <w:jc w:val="center"/>
              <w:rPr>
                <w:rFonts w:ascii="Times New Roman" w:hAnsi="Times New Roman"/>
                <w:sz w:val="20"/>
                <w:szCs w:val="20"/>
              </w:rPr>
            </w:pPr>
            <w:r>
              <w:rPr>
                <w:sz w:val="20"/>
                <w:szCs w:val="20"/>
              </w:rPr>
              <w:t>основная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Merge w:val="continue"/>
          </w:tcPr>
          <w:p>
            <w:pPr>
              <w:autoSpaceDE w:val="0"/>
              <w:autoSpaceDN w:val="0"/>
              <w:adjustRightInd w:val="0"/>
              <w:jc w:val="center"/>
              <w:rPr>
                <w:rFonts w:ascii="Times New Roman" w:hAnsi="Times New Roman"/>
                <w:sz w:val="20"/>
                <w:szCs w:val="20"/>
              </w:rPr>
            </w:pPr>
          </w:p>
        </w:tc>
        <w:tc>
          <w:tcPr>
            <w:tcW w:w="2245" w:type="dxa"/>
            <w:vMerge w:val="continue"/>
          </w:tcPr>
          <w:p>
            <w:pPr>
              <w:autoSpaceDE w:val="0"/>
              <w:autoSpaceDN w:val="0"/>
              <w:adjustRightInd w:val="0"/>
              <w:rPr>
                <w:rFonts w:ascii="Times New Roman" w:hAnsi="Times New Roman"/>
                <w:sz w:val="20"/>
                <w:szCs w:val="20"/>
              </w:rPr>
            </w:pPr>
          </w:p>
        </w:tc>
        <w:tc>
          <w:tcPr>
            <w:tcW w:w="2330" w:type="dxa"/>
          </w:tcPr>
          <w:p>
            <w:pPr>
              <w:autoSpaceDE w:val="0"/>
              <w:autoSpaceDN w:val="0"/>
              <w:adjustRightInd w:val="0"/>
              <w:jc w:val="center"/>
              <w:rPr>
                <w:rFonts w:ascii="Times New Roman" w:hAnsi="Times New Roman"/>
                <w:sz w:val="20"/>
                <w:szCs w:val="20"/>
              </w:rPr>
            </w:pPr>
            <w:r>
              <w:rPr>
                <w:color w:val="000000"/>
                <w:sz w:val="20"/>
                <w:szCs w:val="20"/>
              </w:rPr>
              <w:t>ул. №4</w:t>
            </w:r>
          </w:p>
        </w:tc>
        <w:tc>
          <w:tcPr>
            <w:tcW w:w="1559"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Pr>
          <w:p>
            <w:pPr>
              <w:jc w:val="center"/>
              <w:rPr>
                <w:rFonts w:ascii="Times New Roman" w:hAnsi="Times New Roman"/>
                <w:sz w:val="20"/>
                <w:szCs w:val="20"/>
              </w:rPr>
            </w:pPr>
            <w:r>
              <w:rPr>
                <w:sz w:val="20"/>
                <w:szCs w:val="20"/>
              </w:rPr>
              <w:t>0,21</w:t>
            </w:r>
          </w:p>
        </w:tc>
        <w:tc>
          <w:tcPr>
            <w:tcW w:w="2693" w:type="dxa"/>
          </w:tcPr>
          <w:p>
            <w:pPr>
              <w:jc w:val="center"/>
              <w:rPr>
                <w:rFonts w:ascii="Times New Roman" w:hAnsi="Times New Roman"/>
                <w:sz w:val="20"/>
                <w:szCs w:val="20"/>
              </w:rPr>
            </w:pPr>
            <w:r>
              <w:rPr>
                <w:sz w:val="20"/>
                <w:szCs w:val="20"/>
              </w:rPr>
              <w:t>основная</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sz w:val="20"/>
                <w:szCs w:val="20"/>
              </w:rPr>
            </w:pPr>
            <w:r>
              <w:rPr>
                <w:rFonts w:ascii="Times New Roman" w:hAnsi="Times New Roman"/>
                <w:sz w:val="20"/>
                <w:szCs w:val="20"/>
              </w:rPr>
              <w:t>Автомобильно-пешеходный мост</w:t>
            </w:r>
          </w:p>
        </w:tc>
        <w:tc>
          <w:tcPr>
            <w:tcW w:w="2330" w:type="dxa"/>
            <w:tcBorders>
              <w:top w:val="single" w:color="auto" w:sz="4" w:space="0"/>
              <w:left w:val="single" w:color="auto" w:sz="4" w:space="0"/>
              <w:bottom w:val="single" w:color="auto" w:sz="4" w:space="0"/>
              <w:right w:val="single" w:color="auto" w:sz="4" w:space="0"/>
            </w:tcBorders>
          </w:tcPr>
          <w:p>
            <w:pPr>
              <w:jc w:val="center"/>
            </w:pPr>
            <w:r>
              <w:rPr>
                <w:rFonts w:ascii="Times New Roman" w:hAnsi="Times New Roman" w:eastAsia="Calibri"/>
                <w:sz w:val="20"/>
                <w:szCs w:val="20"/>
              </w:rPr>
              <w:t xml:space="preserve">село </w:t>
            </w:r>
            <w:r>
              <w:rPr>
                <w:rFonts w:ascii="Times New Roman" w:hAnsi="Times New Roman"/>
                <w:sz w:val="20"/>
                <w:szCs w:val="20"/>
              </w:rPr>
              <w:t>Александровка, ул. Комаровка</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0"/>
                <w:szCs w:val="20"/>
              </w:rPr>
            </w:pPr>
          </w:p>
        </w:tc>
        <w:tc>
          <w:tcPr>
            <w:tcW w:w="26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0"/>
                <w:szCs w:val="20"/>
              </w:rPr>
            </w:pPr>
          </w:p>
        </w:tc>
        <w:tc>
          <w:tcPr>
            <w:tcW w:w="2551" w:type="dxa"/>
            <w:vMerge w:val="continue"/>
          </w:tcPr>
          <w:p>
            <w:pPr>
              <w:autoSpaceDE w:val="0"/>
              <w:autoSpaceDN w:val="0"/>
              <w:adjustRightInd w:val="0"/>
              <w:jc w:val="center"/>
              <w:rPr>
                <w:rFonts w:ascii="Times New Roman" w:hAnsi="Times New Roman"/>
                <w:sz w:val="20"/>
                <w:szCs w:val="20"/>
              </w:rPr>
            </w:pPr>
          </w:p>
        </w:tc>
      </w:tr>
    </w:tbl>
    <w:p>
      <w:pPr>
        <w:pStyle w:val="6"/>
        <w:keepNext w:val="0"/>
        <w:widowControl w:val="0"/>
        <w:tabs>
          <w:tab w:val="clear" w:pos="0"/>
        </w:tabs>
        <w:spacing w:before="240" w:after="240"/>
        <w:ind w:left="0" w:firstLine="0"/>
        <w:jc w:val="center"/>
        <w:rPr>
          <w:b w:val="0"/>
          <w:bCs w:val="0"/>
          <w:sz w:val="28"/>
          <w:szCs w:val="28"/>
        </w:rPr>
      </w:pPr>
    </w:p>
    <w:p>
      <w:pPr>
        <w:pStyle w:val="3"/>
      </w:pPr>
    </w:p>
    <w:p>
      <w:pPr>
        <w:pStyle w:val="3"/>
      </w:pPr>
    </w:p>
    <w:p>
      <w:pPr>
        <w:pStyle w:val="3"/>
      </w:pPr>
    </w:p>
    <w:p>
      <w:pPr>
        <w:pStyle w:val="3"/>
      </w:pP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2.11. Объекты местного значения в сфере обеспечения первичных мер пожарной безопасности                                                   в границах населенных пунктов</w:t>
      </w:r>
    </w:p>
    <w:tbl>
      <w:tblPr>
        <w:tblStyle w:val="13"/>
        <w:tblW w:w="1601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45"/>
        <w:gridCol w:w="1417"/>
        <w:gridCol w:w="1276"/>
        <w:gridCol w:w="1985"/>
        <w:gridCol w:w="21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45"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3"/>
            <w:tcBorders>
              <w:bottom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shd w:val="clear" w:color="auto" w:fill="D9D9D9"/>
          </w:tcPr>
          <w:p>
            <w:pPr>
              <w:autoSpaceDE w:val="0"/>
              <w:autoSpaceDN w:val="0"/>
              <w:adjustRightInd w:val="0"/>
              <w:jc w:val="center"/>
              <w:rPr>
                <w:rFonts w:ascii="Times New Roman" w:hAnsi="Times New Roman"/>
                <w:sz w:val="20"/>
                <w:szCs w:val="20"/>
              </w:rPr>
            </w:pPr>
          </w:p>
        </w:tc>
        <w:tc>
          <w:tcPr>
            <w:tcW w:w="2245" w:type="dxa"/>
            <w:vMerge w:val="continue"/>
            <w:shd w:val="clear" w:color="auto" w:fill="D9D9D9"/>
          </w:tcPr>
          <w:p>
            <w:pPr>
              <w:autoSpaceDE w:val="0"/>
              <w:autoSpaceDN w:val="0"/>
              <w:adjustRightInd w:val="0"/>
              <w:jc w:val="center"/>
              <w:rPr>
                <w:rFonts w:ascii="Times New Roman" w:hAnsi="Times New Roman"/>
                <w:sz w:val="20"/>
                <w:szCs w:val="20"/>
              </w:rPr>
            </w:pPr>
          </w:p>
        </w:tc>
        <w:tc>
          <w:tcPr>
            <w:tcW w:w="2330" w:type="dxa"/>
            <w:vMerge w:val="continue"/>
            <w:shd w:val="clear" w:color="auto" w:fill="D9D9D9"/>
          </w:tcPr>
          <w:p>
            <w:pPr>
              <w:autoSpaceDE w:val="0"/>
              <w:autoSpaceDN w:val="0"/>
              <w:adjustRightInd w:val="0"/>
              <w:jc w:val="center"/>
              <w:rPr>
                <w:rFonts w:ascii="Times New Roman" w:hAnsi="Times New Roman"/>
                <w:sz w:val="20"/>
                <w:szCs w:val="20"/>
              </w:rPr>
            </w:pPr>
          </w:p>
        </w:tc>
        <w:tc>
          <w:tcPr>
            <w:tcW w:w="1545" w:type="dxa"/>
            <w:vMerge w:val="continue"/>
            <w:shd w:val="clear" w:color="auto" w:fill="D9D9D9"/>
          </w:tcPr>
          <w:p>
            <w:pPr>
              <w:autoSpaceDE w:val="0"/>
              <w:autoSpaceDN w:val="0"/>
              <w:adjustRightInd w:val="0"/>
              <w:jc w:val="center"/>
              <w:rPr>
                <w:rFonts w:ascii="Times New Roman" w:hAnsi="Times New Roman"/>
                <w:sz w:val="20"/>
                <w:szCs w:val="20"/>
              </w:rPr>
            </w:pPr>
          </w:p>
        </w:tc>
        <w:tc>
          <w:tcPr>
            <w:tcW w:w="1417" w:type="dxa"/>
            <w:vMerge w:val="continue"/>
            <w:shd w:val="clear" w:color="auto" w:fill="D9D9D9"/>
          </w:tcPr>
          <w:p>
            <w:pPr>
              <w:autoSpaceDE w:val="0"/>
              <w:autoSpaceDN w:val="0"/>
              <w:adjustRightInd w:val="0"/>
              <w:jc w:val="center"/>
              <w:rPr>
                <w:rFonts w:ascii="Times New Roman" w:hAnsi="Times New Roman"/>
                <w:sz w:val="20"/>
                <w:szCs w:val="20"/>
              </w:rPr>
            </w:pPr>
          </w:p>
        </w:tc>
        <w:tc>
          <w:tcPr>
            <w:tcW w:w="127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земельного</w:t>
            </w:r>
          </w:p>
          <w:p>
            <w:pPr>
              <w:autoSpaceDE w:val="0"/>
              <w:autoSpaceDN w:val="0"/>
              <w:adjustRightInd w:val="0"/>
              <w:jc w:val="center"/>
              <w:rPr>
                <w:rFonts w:ascii="Times New Roman" w:hAnsi="Times New Roman"/>
                <w:sz w:val="20"/>
                <w:szCs w:val="20"/>
              </w:rPr>
            </w:pPr>
            <w:r>
              <w:rPr>
                <w:rFonts w:ascii="Times New Roman" w:hAnsi="Times New Roman"/>
                <w:sz w:val="20"/>
                <w:szCs w:val="20"/>
              </w:rPr>
              <w:t>участка</w:t>
            </w:r>
          </w:p>
        </w:tc>
        <w:tc>
          <w:tcPr>
            <w:tcW w:w="1985"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Площадь объекта, га</w:t>
            </w:r>
          </w:p>
        </w:tc>
        <w:tc>
          <w:tcPr>
            <w:tcW w:w="2126" w:type="dxa"/>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shd w:val="clear" w:color="auto" w:fill="D9D9D9"/>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Пожарный пирс</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село Александровка, восточнее площадки № 1</w:t>
            </w:r>
          </w:p>
        </w:tc>
        <w:tc>
          <w:tcPr>
            <w:tcW w:w="154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площадка с твердым покрытием размером не менее 12х12 м</w:t>
            </w:r>
          </w:p>
        </w:tc>
        <w:tc>
          <w:tcPr>
            <w:tcW w:w="2551" w:type="dxa"/>
            <w:vMerge w:val="restart"/>
          </w:tcPr>
          <w:p>
            <w:pPr>
              <w:autoSpaceDE w:val="0"/>
              <w:autoSpaceDN w:val="0"/>
              <w:adjustRightInd w:val="0"/>
              <w:jc w:val="center"/>
              <w:rPr>
                <w:rFonts w:ascii="Times New Roman" w:hAnsi="Times New Roman"/>
                <w:sz w:val="20"/>
                <w:szCs w:val="20"/>
              </w:rPr>
            </w:pPr>
            <w:r>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Пожарный пирс</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на северо-востоке за границей села Александровка</w:t>
            </w:r>
          </w:p>
        </w:tc>
        <w:tc>
          <w:tcPr>
            <w:tcW w:w="154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площадка с твердым покрытием размером не менее 12х12 м</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Пожарный пирс</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Малая Вязовка, ул. Зеленодольская</w:t>
            </w:r>
          </w:p>
        </w:tc>
        <w:tc>
          <w:tcPr>
            <w:tcW w:w="154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площадка с твердым покрытием размером не менее 12х12 м</w:t>
            </w:r>
          </w:p>
        </w:tc>
        <w:tc>
          <w:tcPr>
            <w:tcW w:w="2551" w:type="dxa"/>
            <w:vMerge w:val="continue"/>
          </w:tcPr>
          <w:p>
            <w:pPr>
              <w:autoSpaceDE w:val="0"/>
              <w:autoSpaceDN w:val="0"/>
              <w:adjustRightInd w:val="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4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2245" w:type="dxa"/>
          </w:tcPr>
          <w:p>
            <w:pPr>
              <w:autoSpaceDE w:val="0"/>
              <w:autoSpaceDN w:val="0"/>
              <w:adjustRightInd w:val="0"/>
              <w:rPr>
                <w:rFonts w:ascii="Times New Roman" w:hAnsi="Times New Roman"/>
                <w:sz w:val="20"/>
                <w:szCs w:val="20"/>
              </w:rPr>
            </w:pPr>
            <w:r>
              <w:rPr>
                <w:rFonts w:ascii="Times New Roman" w:hAnsi="Times New Roman"/>
                <w:sz w:val="20"/>
                <w:szCs w:val="20"/>
              </w:rPr>
              <w:t>Пожарный пирс</w:t>
            </w:r>
          </w:p>
        </w:tc>
        <w:tc>
          <w:tcPr>
            <w:tcW w:w="2330"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поселок Среднедольск, ул. Молодежная</w:t>
            </w:r>
          </w:p>
        </w:tc>
        <w:tc>
          <w:tcPr>
            <w:tcW w:w="1545"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строительство</w:t>
            </w:r>
          </w:p>
        </w:tc>
        <w:tc>
          <w:tcPr>
            <w:tcW w:w="1417"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1276" w:type="dxa"/>
          </w:tcPr>
          <w:p>
            <w:pPr>
              <w:autoSpaceDE w:val="0"/>
              <w:autoSpaceDN w:val="0"/>
              <w:adjustRightInd w:val="0"/>
              <w:jc w:val="center"/>
              <w:rPr>
                <w:rFonts w:ascii="Times New Roman" w:hAnsi="Times New Roman"/>
                <w:sz w:val="20"/>
                <w:szCs w:val="20"/>
              </w:rPr>
            </w:pPr>
          </w:p>
        </w:tc>
        <w:tc>
          <w:tcPr>
            <w:tcW w:w="1985" w:type="dxa"/>
          </w:tcPr>
          <w:p>
            <w:pPr>
              <w:autoSpaceDE w:val="0"/>
              <w:autoSpaceDN w:val="0"/>
              <w:adjustRightInd w:val="0"/>
              <w:jc w:val="center"/>
              <w:rPr>
                <w:rFonts w:ascii="Times New Roman" w:hAnsi="Times New Roman"/>
                <w:sz w:val="20"/>
                <w:szCs w:val="20"/>
              </w:rPr>
            </w:pPr>
          </w:p>
        </w:tc>
        <w:tc>
          <w:tcPr>
            <w:tcW w:w="2126" w:type="dxa"/>
          </w:tcPr>
          <w:p>
            <w:pPr>
              <w:autoSpaceDE w:val="0"/>
              <w:autoSpaceDN w:val="0"/>
              <w:adjustRightInd w:val="0"/>
              <w:jc w:val="center"/>
              <w:rPr>
                <w:rFonts w:ascii="Times New Roman" w:hAnsi="Times New Roman"/>
                <w:sz w:val="20"/>
                <w:szCs w:val="20"/>
              </w:rPr>
            </w:pPr>
            <w:r>
              <w:rPr>
                <w:rFonts w:ascii="Times New Roman" w:hAnsi="Times New Roman"/>
                <w:sz w:val="20"/>
                <w:szCs w:val="20"/>
              </w:rPr>
              <w:t>площадка с твердым покрытием размером не менее 12х12 м</w:t>
            </w:r>
          </w:p>
        </w:tc>
        <w:tc>
          <w:tcPr>
            <w:tcW w:w="2551" w:type="dxa"/>
            <w:vMerge w:val="continue"/>
          </w:tcPr>
          <w:p>
            <w:pPr>
              <w:autoSpaceDE w:val="0"/>
              <w:autoSpaceDN w:val="0"/>
              <w:adjustRightInd w:val="0"/>
              <w:jc w:val="center"/>
              <w:rPr>
                <w:rFonts w:ascii="Times New Roman" w:hAnsi="Times New Roman"/>
                <w:sz w:val="20"/>
                <w:szCs w:val="20"/>
              </w:rPr>
            </w:pPr>
          </w:p>
        </w:tc>
      </w:tr>
    </w:tbl>
    <w:p>
      <w:pPr>
        <w:pStyle w:val="25"/>
        <w:tabs>
          <w:tab w:val="clear" w:pos="0"/>
        </w:tabs>
        <w:spacing w:line="360" w:lineRule="auto"/>
        <w:ind w:left="0" w:firstLine="540"/>
        <w:rPr>
          <w:sz w:val="28"/>
          <w:szCs w:val="28"/>
          <w:highlight w:val="cyan"/>
        </w:rPr>
      </w:pPr>
    </w:p>
    <w:p>
      <w:pPr>
        <w:pStyle w:val="25"/>
        <w:tabs>
          <w:tab w:val="clear" w:pos="0"/>
        </w:tabs>
        <w:spacing w:line="360" w:lineRule="auto"/>
        <w:ind w:left="0" w:firstLine="540"/>
        <w:rPr>
          <w:sz w:val="28"/>
          <w:szCs w:val="28"/>
          <w:highlight w:val="cyan"/>
        </w:rPr>
      </w:pPr>
    </w:p>
    <w:p>
      <w:pPr>
        <w:pStyle w:val="25"/>
        <w:tabs>
          <w:tab w:val="clear" w:pos="0"/>
        </w:tabs>
        <w:spacing w:line="360" w:lineRule="auto"/>
        <w:ind w:left="0" w:firstLine="540"/>
        <w:rPr>
          <w:sz w:val="28"/>
          <w:szCs w:val="28"/>
          <w:highlight w:val="cyan"/>
        </w:rPr>
      </w:pPr>
    </w:p>
    <w:p>
      <w:pPr>
        <w:pStyle w:val="25"/>
        <w:tabs>
          <w:tab w:val="clear" w:pos="0"/>
        </w:tabs>
        <w:spacing w:line="360" w:lineRule="auto"/>
        <w:ind w:left="0" w:firstLine="540"/>
        <w:rPr>
          <w:sz w:val="28"/>
          <w:szCs w:val="28"/>
          <w:highlight w:val="cyan"/>
        </w:rPr>
      </w:pPr>
    </w:p>
    <w:p>
      <w:pPr>
        <w:pStyle w:val="25"/>
        <w:tabs>
          <w:tab w:val="clear" w:pos="0"/>
        </w:tabs>
        <w:spacing w:line="360" w:lineRule="auto"/>
        <w:ind w:left="0" w:firstLine="540"/>
        <w:rPr>
          <w:sz w:val="28"/>
          <w:szCs w:val="28"/>
          <w:highlight w:val="cyan"/>
        </w:rPr>
      </w:pPr>
    </w:p>
    <w:p>
      <w:pPr>
        <w:pStyle w:val="25"/>
        <w:tabs>
          <w:tab w:val="clear" w:pos="0"/>
        </w:tabs>
        <w:spacing w:line="360" w:lineRule="auto"/>
        <w:ind w:left="0" w:firstLine="540"/>
        <w:rPr>
          <w:sz w:val="28"/>
          <w:szCs w:val="28"/>
          <w:highlight w:val="cyan"/>
        </w:rPr>
      </w:pPr>
    </w:p>
    <w:p>
      <w:pPr>
        <w:pStyle w:val="6"/>
        <w:keepNext w:val="0"/>
        <w:widowControl w:val="0"/>
        <w:tabs>
          <w:tab w:val="clear" w:pos="0"/>
        </w:tabs>
        <w:spacing w:before="240" w:after="240"/>
        <w:ind w:left="0" w:firstLine="0"/>
        <w:jc w:val="center"/>
        <w:rPr>
          <w:b w:val="0"/>
          <w:bCs w:val="0"/>
          <w:sz w:val="28"/>
          <w:szCs w:val="28"/>
        </w:rPr>
      </w:pPr>
      <w:r>
        <w:rPr>
          <w:b w:val="0"/>
          <w:bCs w:val="0"/>
          <w:sz w:val="28"/>
          <w:szCs w:val="28"/>
        </w:rPr>
        <w:t>2.12. Объекты местного значения в сфере защиты населения и территории поселения                                                                от чрезвычайных ситуаций природного и техногенного характера</w:t>
      </w:r>
    </w:p>
    <w:tbl>
      <w:tblPr>
        <w:tblStyle w:val="13"/>
        <w:tblW w:w="160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45"/>
        <w:gridCol w:w="2330"/>
        <w:gridCol w:w="1559"/>
        <w:gridCol w:w="1417"/>
        <w:gridCol w:w="2694"/>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restart"/>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w:t>
            </w:r>
          </w:p>
          <w:p>
            <w:pPr>
              <w:autoSpaceDE w:val="0"/>
              <w:autoSpaceDN w:val="0"/>
              <w:adjustRightInd w:val="0"/>
              <w:jc w:val="center"/>
              <w:rPr>
                <w:rFonts w:ascii="Times New Roman" w:hAnsi="Times New Roman"/>
                <w:sz w:val="20"/>
                <w:szCs w:val="20"/>
              </w:rPr>
            </w:pPr>
            <w:r>
              <w:rPr>
                <w:rFonts w:ascii="Times New Roman" w:hAnsi="Times New Roman"/>
                <w:sz w:val="20"/>
                <w:szCs w:val="20"/>
              </w:rPr>
              <w:t>п/п</w:t>
            </w:r>
          </w:p>
        </w:tc>
        <w:tc>
          <w:tcPr>
            <w:tcW w:w="2245" w:type="dxa"/>
            <w:vMerge w:val="restart"/>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Назначение и</w:t>
            </w:r>
          </w:p>
          <w:p>
            <w:pPr>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объекта</w:t>
            </w:r>
          </w:p>
        </w:tc>
        <w:tc>
          <w:tcPr>
            <w:tcW w:w="2330" w:type="dxa"/>
            <w:vMerge w:val="restart"/>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Местоположение</w:t>
            </w:r>
          </w:p>
          <w:p>
            <w:pPr>
              <w:autoSpaceDE w:val="0"/>
              <w:autoSpaceDN w:val="0"/>
              <w:adjustRightInd w:val="0"/>
              <w:jc w:val="center"/>
              <w:rPr>
                <w:rFonts w:ascii="Times New Roman" w:hAnsi="Times New Roman"/>
                <w:sz w:val="20"/>
                <w:szCs w:val="20"/>
              </w:rPr>
            </w:pPr>
            <w:r>
              <w:rPr>
                <w:rFonts w:ascii="Times New Roman" w:hAnsi="Times New Roman"/>
                <w:sz w:val="20"/>
                <w:szCs w:val="20"/>
              </w:rPr>
              <w:t>объекта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Вид работ, который</w:t>
            </w:r>
          </w:p>
          <w:p>
            <w:pPr>
              <w:autoSpaceDE w:val="0"/>
              <w:autoSpaceDN w:val="0"/>
              <w:adjustRightInd w:val="0"/>
              <w:jc w:val="center"/>
              <w:rPr>
                <w:rFonts w:ascii="Times New Roman" w:hAnsi="Times New Roman"/>
                <w:sz w:val="20"/>
                <w:szCs w:val="20"/>
              </w:rPr>
            </w:pPr>
            <w:r>
              <w:rPr>
                <w:rFonts w:ascii="Times New Roman" w:hAnsi="Times New Roman"/>
                <w:sz w:val="20"/>
                <w:szCs w:val="20"/>
              </w:rPr>
              <w:t>планируется в целях</w:t>
            </w:r>
          </w:p>
          <w:p>
            <w:pPr>
              <w:autoSpaceDE w:val="0"/>
              <w:autoSpaceDN w:val="0"/>
              <w:adjustRightInd w:val="0"/>
              <w:jc w:val="center"/>
              <w:rPr>
                <w:rFonts w:ascii="Times New Roman" w:hAnsi="Times New Roman"/>
                <w:sz w:val="20"/>
                <w:szCs w:val="20"/>
              </w:rPr>
            </w:pPr>
            <w:r>
              <w:rPr>
                <w:rFonts w:ascii="Times New Roman" w:hAnsi="Times New Roman"/>
                <w:sz w:val="20"/>
                <w:szCs w:val="20"/>
              </w:rPr>
              <w:t>размещения объекта</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Срок,</w:t>
            </w:r>
          </w:p>
          <w:p>
            <w:pPr>
              <w:autoSpaceDE w:val="0"/>
              <w:autoSpaceDN w:val="0"/>
              <w:adjustRightInd w:val="0"/>
              <w:jc w:val="center"/>
              <w:rPr>
                <w:rFonts w:ascii="Times New Roman" w:hAnsi="Times New Roman"/>
                <w:sz w:val="20"/>
                <w:szCs w:val="20"/>
              </w:rPr>
            </w:pPr>
            <w:r>
              <w:rPr>
                <w:rFonts w:ascii="Times New Roman" w:hAnsi="Times New Roman"/>
                <w:sz w:val="20"/>
                <w:szCs w:val="20"/>
              </w:rPr>
              <w:t>до которого планируется размещение объекта, г.</w:t>
            </w:r>
          </w:p>
        </w:tc>
        <w:tc>
          <w:tcPr>
            <w:tcW w:w="5387" w:type="dxa"/>
            <w:gridSpan w:val="2"/>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Основные характеристики объекта</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outlineLvl w:val="1"/>
              <w:rPr>
                <w:rFonts w:ascii="Times New Roman" w:hAnsi="Times New Roman" w:eastAsia="Times New Roman"/>
                <w:sz w:val="20"/>
                <w:szCs w:val="20"/>
              </w:rPr>
            </w:pPr>
            <w:r>
              <w:rPr>
                <w:rFonts w:ascii="Times New Roman" w:hAnsi="Times New Roman" w:eastAsia="Times New Roman"/>
                <w:sz w:val="20"/>
                <w:szCs w:val="20"/>
              </w:rPr>
              <w:t>Характеристики зон с особыми условиями использования территорий (ЗСО)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33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2694" w:type="dxa"/>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Протяженность, км</w:t>
            </w:r>
          </w:p>
        </w:tc>
        <w:tc>
          <w:tcPr>
            <w:tcW w:w="2693" w:type="dxa"/>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center"/>
              <w:rPr>
                <w:rFonts w:ascii="Times New Roman" w:hAnsi="Times New Roman"/>
                <w:sz w:val="20"/>
                <w:szCs w:val="20"/>
              </w:rPr>
            </w:pPr>
            <w:r>
              <w:rPr>
                <w:rFonts w:ascii="Times New Roman" w:hAnsi="Times New Roman"/>
                <w:sz w:val="20"/>
                <w:szCs w:val="20"/>
              </w:rPr>
              <w:t>Иные характеристики</w:t>
            </w: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540" w:type="dxa"/>
            <w:tcBorders>
              <w:top w:val="single" w:color="auto" w:sz="4" w:space="0"/>
              <w:left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2245" w:type="dxa"/>
            <w:tcBorders>
              <w:top w:val="single" w:color="auto" w:sz="4" w:space="0"/>
              <w:left w:val="single" w:color="auto" w:sz="4" w:space="0"/>
              <w:right w:val="single" w:color="auto" w:sz="4" w:space="0"/>
            </w:tcBorders>
          </w:tcPr>
          <w:p>
            <w:pPr>
              <w:autoSpaceDE w:val="0"/>
              <w:autoSpaceDN w:val="0"/>
              <w:adjustRightInd w:val="0"/>
              <w:rPr>
                <w:rFonts w:ascii="Times New Roman" w:hAnsi="Times New Roman"/>
                <w:sz w:val="20"/>
                <w:szCs w:val="20"/>
              </w:rPr>
            </w:pPr>
            <w:r>
              <w:rPr>
                <w:rFonts w:ascii="Times New Roman" w:hAnsi="Times New Roman"/>
                <w:sz w:val="20"/>
                <w:szCs w:val="20"/>
              </w:rPr>
              <w:t>Берегоукрепительное сооружение</w:t>
            </w:r>
          </w:p>
        </w:tc>
        <w:tc>
          <w:tcPr>
            <w:tcW w:w="23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на юго-западе за границей села Александровка</w:t>
            </w:r>
          </w:p>
        </w:tc>
        <w:tc>
          <w:tcPr>
            <w:tcW w:w="1559" w:type="dxa"/>
            <w:tcBorders>
              <w:top w:val="single" w:color="auto" w:sz="4" w:space="0"/>
              <w:left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реконструкция</w:t>
            </w:r>
          </w:p>
        </w:tc>
        <w:tc>
          <w:tcPr>
            <w:tcW w:w="1417" w:type="dxa"/>
            <w:tcBorders>
              <w:top w:val="single" w:color="auto" w:sz="4" w:space="0"/>
              <w:left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2033</w:t>
            </w:r>
          </w:p>
        </w:tc>
        <w:tc>
          <w:tcPr>
            <w:tcW w:w="26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p>
        </w:tc>
        <w:tc>
          <w:tcPr>
            <w:tcW w:w="269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дамба</w:t>
            </w:r>
          </w:p>
        </w:tc>
        <w:tc>
          <w:tcPr>
            <w:tcW w:w="2551" w:type="dxa"/>
            <w:tcBorders>
              <w:top w:val="single" w:color="auto" w:sz="4" w:space="0"/>
              <w:left w:val="single" w:color="auto" w:sz="4" w:space="0"/>
              <w:right w:val="single" w:color="auto" w:sz="4" w:space="0"/>
            </w:tcBorders>
          </w:tcPr>
          <w:p>
            <w:pPr>
              <w:autoSpaceDE w:val="0"/>
              <w:autoSpaceDN w:val="0"/>
              <w:adjustRightInd w:val="0"/>
              <w:jc w:val="center"/>
              <w:rPr>
                <w:rFonts w:ascii="Times New Roman" w:hAnsi="Times New Roman"/>
                <w:sz w:val="20"/>
                <w:szCs w:val="20"/>
              </w:rPr>
            </w:pPr>
            <w:r>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bl>
    <w:p>
      <w:pPr>
        <w:pStyle w:val="25"/>
        <w:tabs>
          <w:tab w:val="clear" w:pos="0"/>
        </w:tabs>
        <w:spacing w:line="360" w:lineRule="auto"/>
        <w:ind w:left="0" w:firstLine="540"/>
        <w:rPr>
          <w:sz w:val="28"/>
          <w:szCs w:val="28"/>
          <w:highlight w:val="cyan"/>
        </w:rPr>
        <w:sectPr>
          <w:pgSz w:w="16840" w:h="11900" w:orient="landscape"/>
          <w:pgMar w:top="1701" w:right="1134" w:bottom="284" w:left="1134" w:header="708" w:footer="708" w:gutter="0"/>
          <w:cols w:space="708" w:num="1"/>
          <w:docGrid w:linePitch="360" w:charSpace="0"/>
        </w:sectPr>
      </w:pPr>
    </w:p>
    <w:p>
      <w:pPr>
        <w:autoSpaceDE w:val="0"/>
        <w:autoSpaceDN w:val="0"/>
        <w:adjustRightInd w:val="0"/>
        <w:jc w:val="center"/>
        <w:rPr>
          <w:rFonts w:ascii="Times New Roman" w:hAnsi="Times New Roman"/>
          <w:sz w:val="28"/>
          <w:szCs w:val="28"/>
        </w:rPr>
      </w:pPr>
      <w:r>
        <w:rPr>
          <w:rFonts w:ascii="Times New Roman" w:hAnsi="Times New Roman"/>
          <w:sz w:val="28"/>
          <w:szCs w:val="28"/>
        </w:rPr>
        <w:t>3. Параметры функциональных зон, а также сведения о планируемых для размещения в них объектах регионального значения, объектах местного значения муниципального района Большеглушицкий, объектах местного значения сельского поселения Александровка, за исключением линейных объектов</w:t>
      </w:r>
    </w:p>
    <w:p>
      <w:pPr>
        <w:autoSpaceDE w:val="0"/>
        <w:autoSpaceDN w:val="0"/>
        <w:adjustRightInd w:val="0"/>
        <w:jc w:val="center"/>
        <w:rPr>
          <w:rFonts w:ascii="Times New Roman" w:hAnsi="Times New Roman"/>
          <w:sz w:val="28"/>
          <w:szCs w:val="28"/>
        </w:rPr>
      </w:pPr>
    </w:p>
    <w:tbl>
      <w:tblPr>
        <w:tblStyle w:val="13"/>
        <w:tblW w:w="1404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9"/>
        <w:gridCol w:w="26"/>
        <w:gridCol w:w="2783"/>
        <w:gridCol w:w="2809"/>
        <w:gridCol w:w="2809"/>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046" w:type="dxa"/>
            <w:gridSpan w:val="6"/>
            <w:shd w:val="clear" w:color="auto" w:fill="E6E6E6"/>
            <w:vAlign w:val="center"/>
          </w:tcPr>
          <w:p>
            <w:pPr>
              <w:jc w:val="center"/>
              <w:rPr>
                <w:rFonts w:ascii="Times New Roman" w:hAnsi="Times New Roman"/>
              </w:rPr>
            </w:pPr>
            <w:r>
              <w:rPr>
                <w:rFonts w:ascii="Times New Roman" w:hAnsi="Times New Roman"/>
              </w:rPr>
              <w:t>Описание и параметры функциональных зон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5" w:type="dxa"/>
            <w:gridSpan w:val="2"/>
            <w:shd w:val="clear" w:color="auto" w:fill="E6E6E6"/>
          </w:tcPr>
          <w:p>
            <w:pPr>
              <w:jc w:val="center"/>
              <w:rPr>
                <w:rFonts w:ascii="Times New Roman" w:hAnsi="Times New Roman"/>
                <w:b/>
              </w:rPr>
            </w:pPr>
            <w:r>
              <w:rPr>
                <w:rFonts w:ascii="Times New Roman" w:hAnsi="Times New Roman"/>
              </w:rPr>
              <w:t>Наименование функциональных зон</w:t>
            </w:r>
          </w:p>
        </w:tc>
        <w:tc>
          <w:tcPr>
            <w:tcW w:w="2783" w:type="dxa"/>
            <w:shd w:val="clear" w:color="auto" w:fill="E6E6E6"/>
          </w:tcPr>
          <w:p>
            <w:pPr>
              <w:jc w:val="center"/>
              <w:rPr>
                <w:rFonts w:ascii="Times New Roman" w:hAnsi="Times New Roman"/>
              </w:rPr>
            </w:pPr>
            <w:r>
              <w:rPr>
                <w:rFonts w:ascii="Times New Roman" w:hAnsi="Times New Roman"/>
              </w:rPr>
              <w:t>Площадь, га</w:t>
            </w:r>
          </w:p>
        </w:tc>
        <w:tc>
          <w:tcPr>
            <w:tcW w:w="2809" w:type="dxa"/>
            <w:shd w:val="clear" w:color="auto" w:fill="E6E6E6"/>
          </w:tcPr>
          <w:p>
            <w:pPr>
              <w:jc w:val="center"/>
              <w:rPr>
                <w:rFonts w:ascii="Times New Roman" w:hAnsi="Times New Roman"/>
              </w:rPr>
            </w:pPr>
            <w:r>
              <w:rPr>
                <w:rFonts w:ascii="Times New Roman" w:hAnsi="Times New Roman"/>
              </w:rPr>
              <w:t>Коэффициент застройки</w:t>
            </w:r>
          </w:p>
        </w:tc>
        <w:tc>
          <w:tcPr>
            <w:tcW w:w="2809" w:type="dxa"/>
            <w:shd w:val="clear" w:color="auto" w:fill="E6E6E6"/>
          </w:tcPr>
          <w:p>
            <w:pPr>
              <w:jc w:val="center"/>
              <w:rPr>
                <w:rFonts w:ascii="Times New Roman" w:hAnsi="Times New Roman"/>
              </w:rPr>
            </w:pPr>
            <w:r>
              <w:rPr>
                <w:rFonts w:ascii="Times New Roman" w:hAnsi="Times New Roman"/>
              </w:rPr>
              <w:t>Коэффициент плотности застройки</w:t>
            </w:r>
          </w:p>
        </w:tc>
        <w:tc>
          <w:tcPr>
            <w:tcW w:w="2810" w:type="dxa"/>
            <w:shd w:val="clear" w:color="auto" w:fill="E6E6E6"/>
          </w:tcPr>
          <w:p>
            <w:pPr>
              <w:jc w:val="center"/>
              <w:rPr>
                <w:rFonts w:ascii="Times New Roman" w:hAnsi="Times New Roman"/>
              </w:rPr>
            </w:pPr>
            <w:r>
              <w:rPr>
                <w:rFonts w:ascii="Times New Roman" w:hAnsi="Times New Roman"/>
              </w:rPr>
              <w:t>Иные параметры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5" w:type="dxa"/>
            <w:gridSpan w:val="2"/>
            <w:shd w:val="clear" w:color="auto" w:fill="E6E6E6"/>
          </w:tcPr>
          <w:p>
            <w:pPr>
              <w:jc w:val="center"/>
              <w:rPr>
                <w:rFonts w:ascii="Times New Roman" w:hAnsi="Times New Roman"/>
              </w:rPr>
            </w:pPr>
            <w:r>
              <w:rPr>
                <w:rFonts w:ascii="Times New Roman" w:hAnsi="Times New Roman"/>
                <w:b/>
              </w:rPr>
              <w:t>Жилая зона (Ж)</w:t>
            </w:r>
          </w:p>
        </w:tc>
        <w:tc>
          <w:tcPr>
            <w:tcW w:w="2783" w:type="dxa"/>
            <w:shd w:val="clear" w:color="auto" w:fill="E6E6E6"/>
          </w:tcPr>
          <w:p>
            <w:pPr>
              <w:jc w:val="center"/>
              <w:rPr>
                <w:rFonts w:ascii="Times New Roman" w:hAnsi="Times New Roman"/>
                <w:b/>
              </w:rPr>
            </w:pPr>
            <w:r>
              <w:rPr>
                <w:rFonts w:ascii="Times New Roman" w:hAnsi="Times New Roman"/>
                <w:b/>
              </w:rPr>
              <w:t>275,54</w:t>
            </w:r>
          </w:p>
        </w:tc>
        <w:tc>
          <w:tcPr>
            <w:tcW w:w="2809" w:type="dxa"/>
            <w:shd w:val="clear" w:color="auto" w:fill="E6E6E6"/>
          </w:tcPr>
          <w:p>
            <w:pPr>
              <w:jc w:val="center"/>
              <w:rPr>
                <w:rFonts w:ascii="Times New Roman" w:hAnsi="Times New Roman"/>
                <w:color w:val="000000"/>
              </w:rPr>
            </w:pPr>
            <w:r>
              <w:rPr>
                <w:rFonts w:ascii="Times New Roman" w:hAnsi="Times New Roman"/>
                <w:color w:val="000000"/>
              </w:rPr>
              <w:t>0,2-0,3</w:t>
            </w:r>
          </w:p>
        </w:tc>
        <w:tc>
          <w:tcPr>
            <w:tcW w:w="2809" w:type="dxa"/>
            <w:shd w:val="clear" w:color="auto" w:fill="E6E6E6"/>
          </w:tcPr>
          <w:p>
            <w:pPr>
              <w:jc w:val="center"/>
              <w:rPr>
                <w:rFonts w:ascii="Times New Roman" w:hAnsi="Times New Roman"/>
                <w:color w:val="000000"/>
              </w:rPr>
            </w:pPr>
            <w:r>
              <w:rPr>
                <w:rFonts w:ascii="Times New Roman" w:hAnsi="Times New Roman"/>
                <w:color w:val="000000"/>
              </w:rPr>
              <w:t>0,4-0,6</w:t>
            </w:r>
          </w:p>
        </w:tc>
        <w:tc>
          <w:tcPr>
            <w:tcW w:w="2810" w:type="dxa"/>
            <w:shd w:val="clear" w:color="auto" w:fill="E6E6E6"/>
          </w:tcPr>
          <w:p>
            <w:pPr>
              <w:jc w:val="center"/>
              <w:rPr>
                <w:rFonts w:ascii="Times New Roman" w:hAnsi="Times New Roman"/>
                <w:color w:val="000000"/>
              </w:rPr>
            </w:pPr>
            <w:r>
              <w:rPr>
                <w:rFonts w:ascii="Times New Roman" w:hAnsi="Times New Roman"/>
                <w:color w:val="000000"/>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2"/>
            <w:tcBorders>
              <w:bottom w:val="single" w:color="auto" w:sz="4" w:space="0"/>
            </w:tcBorders>
            <w:shd w:val="clear" w:color="auto" w:fill="auto"/>
          </w:tcPr>
          <w:p>
            <w:pPr>
              <w:jc w:val="center"/>
              <w:rPr>
                <w:rFonts w:ascii="Times New Roman" w:hAnsi="Times New Roman"/>
              </w:rPr>
            </w:pPr>
          </w:p>
        </w:tc>
        <w:tc>
          <w:tcPr>
            <w:tcW w:w="11211" w:type="dxa"/>
            <w:gridSpan w:val="4"/>
            <w:tcBorders>
              <w:bottom w:val="single" w:color="auto" w:sz="4" w:space="0"/>
            </w:tcBorders>
            <w:shd w:val="clear" w:color="auto" w:fill="auto"/>
          </w:tcPr>
          <w:p>
            <w:pPr>
              <w:jc w:val="both"/>
              <w:rPr>
                <w:rFonts w:ascii="Times New Roman" w:hAnsi="Times New Roman"/>
              </w:rPr>
            </w:pPr>
            <w:r>
              <w:rPr>
                <w:rFonts w:ascii="Times New Roman" w:hAnsi="Times New Roman"/>
                <w:b/>
              </w:rPr>
              <w:t>объекты местного значения муниципального района:</w:t>
            </w:r>
          </w:p>
          <w:p>
            <w:pPr>
              <w:rPr>
                <w:rFonts w:ascii="Times New Roman" w:hAnsi="Times New Roman"/>
              </w:rPr>
            </w:pPr>
            <w:r>
              <w:rPr>
                <w:rFonts w:ascii="Times New Roman" w:hAnsi="Times New Roman"/>
              </w:rPr>
              <w:t>- дошкольное образовательное учреждение на 84 места в селе Александровка, ул. Центральная, 4 (реконструкция);</w:t>
            </w:r>
          </w:p>
          <w:p>
            <w:pPr>
              <w:rPr>
                <w:rFonts w:ascii="Times New Roman" w:hAnsi="Times New Roman"/>
              </w:rPr>
            </w:pPr>
            <w:r>
              <w:rPr>
                <w:rFonts w:ascii="Times New Roman" w:hAnsi="Times New Roman"/>
              </w:rPr>
              <w:t>- дошкольное образовательное учреждение на 20 мест в поселке Малая Вязовка, ул. Зеленодольская;</w:t>
            </w:r>
          </w:p>
          <w:p>
            <w:pPr>
              <w:rPr>
                <w:rFonts w:ascii="Times New Roman" w:hAnsi="Times New Roman"/>
              </w:rPr>
            </w:pPr>
            <w:r>
              <w:rPr>
                <w:rFonts w:ascii="Times New Roman" w:hAnsi="Times New Roman"/>
              </w:rPr>
              <w:t xml:space="preserve">- общеобразовательное учреждение </w:t>
            </w:r>
            <w:r>
              <w:rPr>
                <w:rFonts w:ascii="Times New Roman" w:hAnsi="Times New Roman"/>
                <w:color w:val="000000"/>
                <w:shd w:val="clear" w:color="auto" w:fill="FFFFFF"/>
              </w:rPr>
              <w:t xml:space="preserve">(начального общего, основного общего, среднего (полного) общего образования) на 624 места </w:t>
            </w:r>
            <w:r>
              <w:rPr>
                <w:rFonts w:ascii="Times New Roman" w:hAnsi="Times New Roman"/>
              </w:rPr>
              <w:t>в селе Александровка, ул. Центральная, 3 (реконструкция);</w:t>
            </w:r>
          </w:p>
          <w:p>
            <w:pPr>
              <w:rPr>
                <w:rFonts w:ascii="Times New Roman" w:hAnsi="Times New Roman"/>
              </w:rPr>
            </w:pPr>
            <w:r>
              <w:rPr>
                <w:rFonts w:ascii="Times New Roman" w:hAnsi="Times New Roman"/>
              </w:rPr>
              <w:t xml:space="preserve">- общеобразовательное учреждение </w:t>
            </w:r>
            <w:r>
              <w:rPr>
                <w:rFonts w:ascii="Times New Roman" w:hAnsi="Times New Roman"/>
                <w:color w:val="000000"/>
                <w:shd w:val="clear" w:color="auto" w:fill="FFFFFF"/>
              </w:rPr>
              <w:t>(начального общего, основного общего, среднего (полного) общего образования)</w:t>
            </w:r>
            <w:r>
              <w:rPr>
                <w:rFonts w:ascii="Times New Roman" w:hAnsi="Times New Roman"/>
              </w:rPr>
              <w:t>, совмещенное с дошкольным образовательным учреждением на 40 мест в поселке Среднедольск, ул. Полевая;</w:t>
            </w:r>
          </w:p>
          <w:p>
            <w:pPr>
              <w:rPr>
                <w:rFonts w:ascii="Times New Roman" w:hAnsi="Times New Roman"/>
              </w:rPr>
            </w:pPr>
            <w:r>
              <w:rPr>
                <w:rFonts w:ascii="Times New Roman" w:hAnsi="Times New Roman"/>
              </w:rPr>
              <w:t>- аптечный отдел при фельдшерско-акушерском пункте в поселке Малая Вязовка, ул. Степная;</w:t>
            </w:r>
          </w:p>
          <w:p>
            <w:pPr>
              <w:rPr>
                <w:rFonts w:ascii="Times New Roman" w:hAnsi="Times New Roman"/>
              </w:rPr>
            </w:pPr>
            <w:r>
              <w:rPr>
                <w:rFonts w:ascii="Times New Roman" w:hAnsi="Times New Roman"/>
              </w:rPr>
              <w:t>- аптечный отдел при фельдшерско-акушерском пункте в поселке Среднедольск, ул. Полевая.</w:t>
            </w:r>
          </w:p>
          <w:p>
            <w:pPr>
              <w:jc w:val="both"/>
              <w:rPr>
                <w:rFonts w:ascii="Times New Roman" w:hAnsi="Times New Roman"/>
                <w:b/>
              </w:rPr>
            </w:pPr>
            <w:r>
              <w:rPr>
                <w:rFonts w:ascii="Times New Roman" w:hAnsi="Times New Roman"/>
                <w:b/>
              </w:rPr>
              <w:t>объекты местного значения сельского поселения:</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поселке Среднедольск, параллельно ул. Молодежная;</w:t>
            </w:r>
          </w:p>
          <w:p>
            <w:pPr>
              <w:jc w:val="both"/>
              <w:rPr>
                <w:rFonts w:ascii="Times New Roman" w:hAnsi="Times New Roman"/>
              </w:rPr>
            </w:pPr>
            <w:r>
              <w:rPr>
                <w:rFonts w:ascii="Times New Roman" w:hAnsi="Times New Roman"/>
              </w:rPr>
              <w:t xml:space="preserve">- канализационные насосные станции </w:t>
            </w:r>
            <w:r>
              <w:rPr>
                <w:rFonts w:ascii="Times New Roman" w:hAnsi="Times New Roman"/>
                <w:color w:val="000000"/>
                <w:shd w:val="clear" w:color="auto" w:fill="FFFFFF"/>
              </w:rPr>
              <w:t>в селе Александровка, ул. Елшанка</w:t>
            </w:r>
            <w:r>
              <w:rPr>
                <w:rFonts w:ascii="Times New Roman" w:hAnsi="Times New Roman"/>
              </w:rPr>
              <w:t>;</w:t>
            </w:r>
          </w:p>
          <w:p>
            <w:pPr>
              <w:jc w:val="both"/>
              <w:rPr>
                <w:rFonts w:ascii="Times New Roman" w:hAnsi="Times New Roman"/>
              </w:rPr>
            </w:pPr>
            <w:r>
              <w:rPr>
                <w:rFonts w:ascii="Times New Roman" w:hAnsi="Times New Roman"/>
              </w:rPr>
              <w:t xml:space="preserve">- канализационные насосные станции </w:t>
            </w:r>
            <w:r>
              <w:rPr>
                <w:rFonts w:ascii="Times New Roman" w:hAnsi="Times New Roman"/>
                <w:color w:val="000000"/>
                <w:shd w:val="clear" w:color="auto" w:fill="FFFFFF"/>
              </w:rPr>
              <w:t>в селе Александровка, ул. Буяновка</w:t>
            </w:r>
            <w:r>
              <w:rPr>
                <w:rFonts w:ascii="Times New Roman" w:hAnsi="Times New Roman"/>
              </w:rPr>
              <w:t>;</w:t>
            </w:r>
          </w:p>
          <w:p>
            <w:pPr>
              <w:jc w:val="both"/>
              <w:rPr>
                <w:rFonts w:ascii="Times New Roman" w:hAnsi="Times New Roman"/>
              </w:rPr>
            </w:pPr>
            <w:r>
              <w:rPr>
                <w:rFonts w:ascii="Times New Roman" w:hAnsi="Times New Roman"/>
              </w:rPr>
              <w:t xml:space="preserve">- канализационные насосные станции </w:t>
            </w:r>
            <w:r>
              <w:rPr>
                <w:rFonts w:ascii="Times New Roman" w:hAnsi="Times New Roman"/>
                <w:color w:val="000000"/>
                <w:shd w:val="clear" w:color="auto" w:fill="FFFFFF"/>
              </w:rPr>
              <w:t>в селе Александровка, ул. Новенькая</w:t>
            </w:r>
            <w:r>
              <w:rPr>
                <w:rFonts w:ascii="Times New Roman" w:hAnsi="Times New Roman"/>
              </w:rPr>
              <w:t>;</w:t>
            </w:r>
          </w:p>
          <w:p>
            <w:pPr>
              <w:jc w:val="both"/>
              <w:rPr>
                <w:rFonts w:ascii="Times New Roman" w:hAnsi="Times New Roman"/>
              </w:rPr>
            </w:pPr>
            <w:r>
              <w:rPr>
                <w:rFonts w:ascii="Times New Roman" w:hAnsi="Times New Roman"/>
              </w:rPr>
              <w:t>- комплектные трансформаторные подстанции в селе Александровка, площадка № 1;</w:t>
            </w:r>
          </w:p>
          <w:p>
            <w:pPr>
              <w:jc w:val="both"/>
              <w:rPr>
                <w:rFonts w:ascii="Times New Roman" w:hAnsi="Times New Roman"/>
              </w:rPr>
            </w:pPr>
            <w:r>
              <w:rPr>
                <w:rFonts w:ascii="Times New Roman" w:hAnsi="Times New Roman"/>
              </w:rPr>
              <w:t>- комплектные трансформаторные подстанции в селе Александровка, площадка № 2;</w:t>
            </w:r>
          </w:p>
          <w:p>
            <w:pPr>
              <w:jc w:val="both"/>
              <w:rPr>
                <w:rFonts w:ascii="Times New Roman" w:hAnsi="Times New Roman"/>
              </w:rPr>
            </w:pPr>
            <w:r>
              <w:rPr>
                <w:rFonts w:ascii="Times New Roman" w:hAnsi="Times New Roman"/>
              </w:rPr>
              <w:t>- комплектные трансформаторные подстанции в селе Александровка, площадка № 3;</w:t>
            </w:r>
          </w:p>
          <w:p>
            <w:pPr>
              <w:jc w:val="both"/>
              <w:rPr>
                <w:rFonts w:ascii="Times New Roman" w:hAnsi="Times New Roman"/>
              </w:rPr>
            </w:pPr>
            <w:r>
              <w:rPr>
                <w:rFonts w:ascii="Times New Roman" w:hAnsi="Times New Roman"/>
              </w:rPr>
              <w:t>- комплектные трансформаторные подстанции в селе Александровка, площадка № 4;</w:t>
            </w:r>
          </w:p>
          <w:p>
            <w:pPr>
              <w:jc w:val="both"/>
              <w:rPr>
                <w:rFonts w:ascii="Times New Roman" w:hAnsi="Times New Roman"/>
              </w:rPr>
            </w:pPr>
            <w:r>
              <w:rPr>
                <w:rFonts w:ascii="Times New Roman" w:hAnsi="Times New Roman"/>
              </w:rPr>
              <w:t>- комплектные трансформаторные подстанции в селе Александровка, ул. Центральная;</w:t>
            </w:r>
          </w:p>
          <w:p>
            <w:pPr>
              <w:jc w:val="both"/>
              <w:rPr>
                <w:rFonts w:ascii="Times New Roman" w:hAnsi="Times New Roman"/>
              </w:rPr>
            </w:pPr>
            <w:r>
              <w:rPr>
                <w:rFonts w:ascii="Times New Roman" w:hAnsi="Times New Roman"/>
              </w:rPr>
              <w:t>- комплектные трансформаторные подстанции в поселке Малая Вязовка, площадка № 5;</w:t>
            </w:r>
          </w:p>
          <w:p>
            <w:pPr>
              <w:jc w:val="both"/>
              <w:rPr>
                <w:rFonts w:ascii="Times New Roman" w:hAnsi="Times New Roman"/>
              </w:rPr>
            </w:pPr>
            <w:r>
              <w:rPr>
                <w:rFonts w:ascii="Times New Roman" w:hAnsi="Times New Roman"/>
              </w:rPr>
              <w:t>- комплектные трансформаторные подстанции в поселке Среднедольск, площадка № 6;</w:t>
            </w:r>
          </w:p>
          <w:p>
            <w:pPr>
              <w:jc w:val="both"/>
              <w:rPr>
                <w:rFonts w:ascii="Times New Roman" w:hAnsi="Times New Roman"/>
              </w:rPr>
            </w:pPr>
            <w:r>
              <w:rPr>
                <w:rFonts w:ascii="Times New Roman" w:hAnsi="Times New Roman"/>
              </w:rPr>
              <w:t xml:space="preserve">- шкафы распределительные </w:t>
            </w:r>
            <w:r>
              <w:rPr>
                <w:rFonts w:ascii="Times New Roman" w:hAnsi="Times New Roman" w:eastAsia="Calibri"/>
              </w:rPr>
              <w:t xml:space="preserve">село </w:t>
            </w:r>
            <w:r>
              <w:rPr>
                <w:rFonts w:ascii="Times New Roman" w:hAnsi="Times New Roman"/>
              </w:rPr>
              <w:t>Александровка, площадка № 1;</w:t>
            </w:r>
          </w:p>
          <w:p>
            <w:pPr>
              <w:jc w:val="both"/>
              <w:rPr>
                <w:rFonts w:ascii="Times New Roman" w:hAnsi="Times New Roman"/>
              </w:rPr>
            </w:pPr>
            <w:r>
              <w:rPr>
                <w:rFonts w:ascii="Times New Roman" w:hAnsi="Times New Roman"/>
              </w:rPr>
              <w:t xml:space="preserve">- ящик кабельный </w:t>
            </w:r>
            <w:r>
              <w:rPr>
                <w:rFonts w:ascii="Times New Roman" w:hAnsi="Times New Roman" w:eastAsia="Calibri"/>
              </w:rPr>
              <w:t xml:space="preserve">в селе </w:t>
            </w:r>
            <w:r>
              <w:rPr>
                <w:rFonts w:ascii="Times New Roman" w:hAnsi="Times New Roman"/>
              </w:rPr>
              <w:t>Александровка, площадка № 2;</w:t>
            </w:r>
          </w:p>
          <w:p>
            <w:pPr>
              <w:jc w:val="both"/>
              <w:rPr>
                <w:rFonts w:ascii="Times New Roman" w:hAnsi="Times New Roman"/>
              </w:rPr>
            </w:pPr>
            <w:r>
              <w:rPr>
                <w:rFonts w:ascii="Times New Roman" w:hAnsi="Times New Roman"/>
              </w:rPr>
              <w:t xml:space="preserve">- ящик кабельный </w:t>
            </w:r>
            <w:r>
              <w:rPr>
                <w:rFonts w:ascii="Times New Roman" w:hAnsi="Times New Roman" w:eastAsia="Calibri"/>
              </w:rPr>
              <w:t xml:space="preserve">в селе </w:t>
            </w:r>
            <w:r>
              <w:rPr>
                <w:rFonts w:ascii="Times New Roman" w:hAnsi="Times New Roman"/>
              </w:rPr>
              <w:t>Александровка, площадка № 3;</w:t>
            </w:r>
          </w:p>
          <w:p>
            <w:pPr>
              <w:jc w:val="both"/>
              <w:rPr>
                <w:rFonts w:ascii="Times New Roman" w:hAnsi="Times New Roman"/>
              </w:rPr>
            </w:pPr>
            <w:r>
              <w:rPr>
                <w:rFonts w:ascii="Times New Roman" w:hAnsi="Times New Roman"/>
              </w:rPr>
              <w:t xml:space="preserve">- ящик кабельный </w:t>
            </w:r>
            <w:r>
              <w:rPr>
                <w:rFonts w:ascii="Times New Roman" w:hAnsi="Times New Roman" w:eastAsia="Calibri"/>
              </w:rPr>
              <w:t xml:space="preserve">в селе </w:t>
            </w:r>
            <w:r>
              <w:rPr>
                <w:rFonts w:ascii="Times New Roman" w:hAnsi="Times New Roman"/>
              </w:rPr>
              <w:t>Александровка, площадка № 4;</w:t>
            </w:r>
          </w:p>
          <w:p>
            <w:r>
              <w:rPr>
                <w:rFonts w:ascii="Times New Roman" w:hAnsi="Times New Roman"/>
              </w:rPr>
              <w:t>- АТС 50/200 в селе Александровка, ул. Центральная, 39 (реконструкция).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46" w:type="dxa"/>
            <w:gridSpan w:val="6"/>
            <w:tcBorders>
              <w:bottom w:val="single" w:color="auto" w:sz="4" w:space="0"/>
            </w:tcBorders>
            <w:shd w:val="clear" w:color="auto" w:fill="auto"/>
          </w:tcPr>
          <w:p>
            <w:pPr>
              <w:ind w:firstLine="743"/>
              <w:jc w:val="both"/>
              <w:rPr>
                <w:rFonts w:ascii="Times New Roman" w:hAnsi="Times New Roman"/>
                <w:b/>
              </w:rPr>
            </w:pPr>
            <w:r>
              <w:rPr>
                <w:rFonts w:ascii="Times New Roman" w:hAnsi="Times New Roman"/>
                <w:b/>
              </w:rPr>
              <w:t xml:space="preserve">Развитие жилой зоны до 2033 года в селе Александровка планируется на следующих площадках: </w:t>
            </w:r>
          </w:p>
          <w:p>
            <w:pPr>
              <w:ind w:firstLine="743"/>
              <w:jc w:val="both"/>
              <w:rPr>
                <w:rFonts w:ascii="Times New Roman" w:hAnsi="Times New Roman"/>
              </w:rPr>
            </w:pPr>
            <w:r>
              <w:rPr>
                <w:rFonts w:ascii="Times New Roman" w:hAnsi="Times New Roman"/>
              </w:rPr>
              <w:t>1) за счет уплотнения существующей застройки:</w:t>
            </w:r>
          </w:p>
          <w:p>
            <w:pPr>
              <w:ind w:firstLine="743"/>
              <w:jc w:val="both"/>
              <w:rPr>
                <w:rFonts w:ascii="Times New Roman" w:hAnsi="Times New Roman"/>
              </w:rPr>
            </w:pPr>
            <w:r>
              <w:rPr>
                <w:rFonts w:ascii="Times New Roman" w:hAnsi="Times New Roman"/>
              </w:rPr>
              <w:t xml:space="preserve">- </w:t>
            </w:r>
            <w:r>
              <w:rPr>
                <w:rFonts w:ascii="Times New Roman" w:hAnsi="Times New Roman"/>
                <w:color w:val="000000"/>
              </w:rPr>
              <w:t xml:space="preserve">по ул. Новенькая общей площадью территории 2,62 га </w:t>
            </w:r>
            <w:r>
              <w:rPr>
                <w:rFonts w:ascii="Times New Roman" w:hAnsi="Times New Roman"/>
              </w:rPr>
              <w:t>планируется размещение 15 участков для индивидуального жилищного строительства, ориентировочная общая площадь жилищного фонда – 22500 кв.м, расчётная численность населения – 45 человек;</w:t>
            </w:r>
          </w:p>
          <w:p>
            <w:pPr>
              <w:ind w:firstLine="743"/>
              <w:jc w:val="both"/>
              <w:rPr>
                <w:rFonts w:ascii="Times New Roman" w:hAnsi="Times New Roman"/>
              </w:rPr>
            </w:pPr>
            <w:r>
              <w:rPr>
                <w:rFonts w:ascii="Times New Roman" w:hAnsi="Times New Roman"/>
                <w:color w:val="000000"/>
              </w:rPr>
              <w:t xml:space="preserve">- по ул. Рай общей площадью территории 0,6 га </w:t>
            </w:r>
            <w:r>
              <w:rPr>
                <w:rFonts w:ascii="Times New Roman" w:hAnsi="Times New Roman"/>
              </w:rPr>
              <w:t>планируется размещение 4 участков для индивидуального жилищного строительства, ориентировочная общая площадь жилищного фонда – 6000 кв.м, расчётная численность населения – 12 человек;</w:t>
            </w:r>
          </w:p>
          <w:p>
            <w:pPr>
              <w:ind w:firstLine="743"/>
              <w:jc w:val="both"/>
              <w:rPr>
                <w:rFonts w:ascii="Times New Roman" w:hAnsi="Times New Roman"/>
              </w:rPr>
            </w:pPr>
            <w:r>
              <w:rPr>
                <w:rFonts w:ascii="Times New Roman" w:hAnsi="Times New Roman"/>
                <w:color w:val="000000"/>
              </w:rPr>
              <w:t xml:space="preserve">- по ул. Центральная общей площадью территории 1,32 га </w:t>
            </w:r>
            <w:r>
              <w:rPr>
                <w:rFonts w:ascii="Times New Roman" w:hAnsi="Times New Roman"/>
              </w:rPr>
              <w:t>планируется размещение 3 двухэтажных дома и 1 трехэтажный дом, расчётная численность населения – 198 человек;</w:t>
            </w:r>
          </w:p>
          <w:p>
            <w:pPr>
              <w:ind w:firstLine="743"/>
              <w:jc w:val="both"/>
              <w:rPr>
                <w:rFonts w:ascii="Times New Roman" w:hAnsi="Times New Roman"/>
              </w:rPr>
            </w:pPr>
            <w:r>
              <w:rPr>
                <w:rFonts w:ascii="Times New Roman" w:hAnsi="Times New Roman"/>
                <w:color w:val="000000"/>
              </w:rPr>
              <w:t xml:space="preserve">- по ул. Елшанка общей площадью территории 0,94 га </w:t>
            </w:r>
            <w:r>
              <w:rPr>
                <w:rFonts w:ascii="Times New Roman" w:hAnsi="Times New Roman"/>
              </w:rPr>
              <w:t>планируется размещение 4 участка для индивидуального жилищного строительства, ориентировочная общая площадь жилищного фонда – 9400 кв.м, расчётная численность населения – 12 человек;</w:t>
            </w:r>
          </w:p>
          <w:p>
            <w:pPr>
              <w:ind w:firstLine="743"/>
              <w:jc w:val="both"/>
              <w:rPr>
                <w:rFonts w:ascii="Times New Roman" w:hAnsi="Times New Roman"/>
              </w:rPr>
            </w:pPr>
            <w:r>
              <w:rPr>
                <w:rFonts w:ascii="Times New Roman" w:hAnsi="Times New Roman"/>
                <w:color w:val="000000"/>
              </w:rPr>
              <w:t xml:space="preserve">- по ул. Буяновка общей площадью территории 1,01 га </w:t>
            </w:r>
            <w:r>
              <w:rPr>
                <w:rFonts w:ascii="Times New Roman" w:hAnsi="Times New Roman"/>
              </w:rPr>
              <w:t>планируется размещение 4 участка для индивидуального жилищного строительства, ориентировочная общая площадь жилищного фонда – 10100 кв.м, расчётная численность населения – 12 человек;</w:t>
            </w:r>
          </w:p>
          <w:p>
            <w:pPr>
              <w:ind w:firstLine="743"/>
              <w:jc w:val="both"/>
              <w:rPr>
                <w:rFonts w:ascii="Times New Roman" w:hAnsi="Times New Roman"/>
              </w:rPr>
            </w:pPr>
            <w:r>
              <w:rPr>
                <w:rFonts w:ascii="Times New Roman" w:hAnsi="Times New Roman"/>
                <w:color w:val="000000"/>
              </w:rPr>
              <w:t xml:space="preserve">- по ул. Клачкова общей площадью территории 1,26 га </w:t>
            </w:r>
            <w:r>
              <w:rPr>
                <w:rFonts w:ascii="Times New Roman" w:hAnsi="Times New Roman"/>
              </w:rPr>
              <w:t>планируется размещение 6 участков для индивидуального жилищного строительства, ориентировочная общая площадь жилищного фонда – 12600 кв.м, расчётная численность населения – 18 человек.</w:t>
            </w:r>
          </w:p>
          <w:p>
            <w:pPr>
              <w:ind w:firstLine="743"/>
              <w:jc w:val="both"/>
              <w:rPr>
                <w:rFonts w:ascii="Times New Roman" w:hAnsi="Times New Roman"/>
              </w:rPr>
            </w:pPr>
            <w:r>
              <w:rPr>
                <w:rFonts w:ascii="Times New Roman" w:hAnsi="Times New Roman"/>
              </w:rPr>
              <w:t>2) на свободных территориях в границах населенного пункта:</w:t>
            </w:r>
          </w:p>
          <w:p>
            <w:pPr>
              <w:ind w:firstLine="743"/>
              <w:jc w:val="both"/>
              <w:rPr>
                <w:rFonts w:ascii="Times New Roman" w:hAnsi="Times New Roman"/>
              </w:rPr>
            </w:pPr>
            <w:r>
              <w:rPr>
                <w:rFonts w:ascii="Times New Roman" w:hAnsi="Times New Roman"/>
              </w:rPr>
              <w:t>- на площадке № 1, расположенной в северо-западной части села на продолжении ул. Озерная и ул. Лесная Площадь, общей площадью территории 13,18 га,  планируется размещение 65 индивидуальных жилых домов, ориентировочная общая площадь жилищного фонда – 97500 кв.м, расчётная численность населения – 195 человек;</w:t>
            </w:r>
          </w:p>
          <w:p>
            <w:pPr>
              <w:ind w:firstLine="743"/>
              <w:jc w:val="both"/>
              <w:rPr>
                <w:rFonts w:ascii="Times New Roman" w:hAnsi="Times New Roman"/>
              </w:rPr>
            </w:pPr>
            <w:r>
              <w:rPr>
                <w:rFonts w:ascii="Times New Roman" w:hAnsi="Times New Roman"/>
              </w:rPr>
              <w:t>- на площадке № 2, расположенной в юго-восточной части села на продолжении ул. Клачковка, общей площадью территории 13,66 га,  планируется размещение 42 индивидуальных жилых домов, ориентировочная общая площадь жилищного фонда – 84000 кв.м, расчётная численность населения – 126 человек;</w:t>
            </w:r>
          </w:p>
          <w:p>
            <w:pPr>
              <w:ind w:firstLine="743"/>
              <w:jc w:val="both"/>
              <w:rPr>
                <w:rFonts w:ascii="Times New Roman" w:hAnsi="Times New Roman"/>
              </w:rPr>
            </w:pPr>
            <w:r>
              <w:rPr>
                <w:rFonts w:ascii="Times New Roman" w:hAnsi="Times New Roman"/>
              </w:rPr>
              <w:t>- на площадке № 3, расположенной в юго-восточной части села на продолжении ул. Клачковка, общей площадью территории 8,19 га,  планируется размещение 27 индивидуальных жилых домов, ориентировочная общая площадь жилищного фонда – 40500 кв.м, расчётная численность населения – 81 человек;</w:t>
            </w:r>
          </w:p>
          <w:p>
            <w:pPr>
              <w:ind w:firstLine="743"/>
              <w:jc w:val="both"/>
              <w:rPr>
                <w:rFonts w:ascii="Times New Roman" w:hAnsi="Times New Roman"/>
              </w:rPr>
            </w:pPr>
            <w:r>
              <w:rPr>
                <w:rFonts w:ascii="Times New Roman" w:hAnsi="Times New Roman"/>
              </w:rPr>
              <w:t>- на площадке № 4, расположенной в южной части села на продолжении ул. Новенькая, общей площадью территории 9,44 га, планируется размещение 55 индивидуальных жилых дома, ориентировочная общая площадь жилищного фонда – 82500 кв.м, расчётная численность населения – 165 человек.</w:t>
            </w:r>
          </w:p>
          <w:p>
            <w:pPr>
              <w:ind w:firstLine="743"/>
              <w:jc w:val="both"/>
              <w:rPr>
                <w:rFonts w:ascii="Times New Roman" w:hAnsi="Times New Roman"/>
                <w:b/>
              </w:rPr>
            </w:pPr>
            <w:r>
              <w:rPr>
                <w:rFonts w:ascii="Times New Roman" w:hAnsi="Times New Roman"/>
                <w:b/>
              </w:rPr>
              <w:t xml:space="preserve">Развитие жилой зоны до 2033 года в поселке Малая Вязовка планируется на следующих площадках: </w:t>
            </w:r>
          </w:p>
          <w:p>
            <w:pPr>
              <w:ind w:firstLine="743"/>
              <w:jc w:val="both"/>
              <w:rPr>
                <w:rFonts w:ascii="Times New Roman" w:hAnsi="Times New Roman"/>
              </w:rPr>
            </w:pPr>
            <w:r>
              <w:rPr>
                <w:rFonts w:ascii="Times New Roman" w:hAnsi="Times New Roman"/>
              </w:rPr>
              <w:t>1) за счет уплотнения существующей застройки:</w:t>
            </w:r>
          </w:p>
          <w:p>
            <w:pPr>
              <w:ind w:firstLine="743"/>
              <w:jc w:val="both"/>
              <w:rPr>
                <w:rFonts w:ascii="Times New Roman" w:hAnsi="Times New Roman"/>
              </w:rPr>
            </w:pPr>
            <w:r>
              <w:rPr>
                <w:rFonts w:ascii="Times New Roman" w:hAnsi="Times New Roman"/>
              </w:rPr>
              <w:t xml:space="preserve">- </w:t>
            </w:r>
            <w:r>
              <w:rPr>
                <w:rFonts w:ascii="Times New Roman" w:hAnsi="Times New Roman"/>
                <w:color w:val="000000"/>
              </w:rPr>
              <w:t xml:space="preserve">по ул. Юбилейная общей площадью территории 1,55 га </w:t>
            </w:r>
            <w:r>
              <w:rPr>
                <w:rFonts w:ascii="Times New Roman" w:hAnsi="Times New Roman"/>
              </w:rPr>
              <w:t>планируется размещение 10 участков для индивидуального жилищного строительства, ориентировочная общая площадь жилищного фонда – 15500 кв.м, расчётная численность населения – 30 человек.</w:t>
            </w:r>
          </w:p>
          <w:p>
            <w:pPr>
              <w:ind w:firstLine="743"/>
              <w:jc w:val="both"/>
              <w:rPr>
                <w:rFonts w:ascii="Times New Roman" w:hAnsi="Times New Roman"/>
              </w:rPr>
            </w:pPr>
            <w:r>
              <w:rPr>
                <w:rFonts w:ascii="Times New Roman" w:hAnsi="Times New Roman"/>
              </w:rPr>
              <w:t>2) на свободных территориях в границах населенного пункта:</w:t>
            </w:r>
          </w:p>
          <w:p>
            <w:pPr>
              <w:ind w:firstLine="743"/>
              <w:jc w:val="both"/>
              <w:rPr>
                <w:rFonts w:ascii="Times New Roman" w:hAnsi="Times New Roman"/>
              </w:rPr>
            </w:pPr>
            <w:r>
              <w:rPr>
                <w:rFonts w:ascii="Times New Roman" w:hAnsi="Times New Roman"/>
              </w:rPr>
              <w:t>- на площадке № 5, расположенной в на юго-западе поселка на продолжении ул. Зеленодольская, общей площадью территории 10,93 га, планируется размещение 64 индивидуальных жилых дома, ориентировочная общая площадь жилищного фонда – 96000 кв.м, расчётная численность населения – 192  человек.</w:t>
            </w:r>
          </w:p>
          <w:p>
            <w:pPr>
              <w:ind w:firstLine="743"/>
              <w:jc w:val="both"/>
              <w:rPr>
                <w:rFonts w:ascii="Times New Roman" w:hAnsi="Times New Roman"/>
                <w:b/>
              </w:rPr>
            </w:pPr>
            <w:r>
              <w:rPr>
                <w:rFonts w:ascii="Times New Roman" w:hAnsi="Times New Roman"/>
                <w:b/>
              </w:rPr>
              <w:t xml:space="preserve">Развитие жилой зоны до 2033 года в поселке Среднедольск планируется на следующих площадках: </w:t>
            </w:r>
          </w:p>
          <w:p>
            <w:pPr>
              <w:ind w:firstLine="743"/>
              <w:jc w:val="both"/>
              <w:rPr>
                <w:rFonts w:ascii="Times New Roman" w:hAnsi="Times New Roman"/>
              </w:rPr>
            </w:pPr>
            <w:r>
              <w:rPr>
                <w:rFonts w:ascii="Times New Roman" w:hAnsi="Times New Roman"/>
              </w:rPr>
              <w:t>1) за счет уплотнения существующей застройки:</w:t>
            </w:r>
          </w:p>
          <w:p>
            <w:pPr>
              <w:ind w:firstLine="743"/>
              <w:jc w:val="both"/>
              <w:rPr>
                <w:rFonts w:ascii="Times New Roman" w:hAnsi="Times New Roman"/>
              </w:rPr>
            </w:pPr>
            <w:r>
              <w:rPr>
                <w:rFonts w:ascii="Times New Roman" w:hAnsi="Times New Roman"/>
              </w:rPr>
              <w:t xml:space="preserve">- </w:t>
            </w:r>
            <w:r>
              <w:rPr>
                <w:rFonts w:ascii="Times New Roman" w:hAnsi="Times New Roman"/>
                <w:color w:val="000000"/>
              </w:rPr>
              <w:t xml:space="preserve">по ул. Молодежная общей площадью территории 2,07 га </w:t>
            </w:r>
            <w:r>
              <w:rPr>
                <w:rFonts w:ascii="Times New Roman" w:hAnsi="Times New Roman"/>
              </w:rPr>
              <w:t>планируется размещение 12 индивидуальных жилых домов, ориентировочная общая площадь жилищного фонда – 20700 кв.м, расчётная численность населения – 36 человек;</w:t>
            </w:r>
          </w:p>
          <w:p>
            <w:pPr>
              <w:ind w:firstLine="743"/>
              <w:jc w:val="both"/>
              <w:rPr>
                <w:rFonts w:ascii="Times New Roman" w:hAnsi="Times New Roman"/>
              </w:rPr>
            </w:pPr>
            <w:r>
              <w:rPr>
                <w:rFonts w:ascii="Times New Roman" w:hAnsi="Times New Roman"/>
              </w:rPr>
              <w:t>2) на свободных территориях в границах населенного пункта:</w:t>
            </w:r>
          </w:p>
          <w:p>
            <w:pPr>
              <w:ind w:firstLine="743"/>
              <w:jc w:val="both"/>
              <w:rPr>
                <w:rFonts w:ascii="Times New Roman" w:hAnsi="Times New Roman"/>
              </w:rPr>
            </w:pPr>
            <w:r>
              <w:rPr>
                <w:rFonts w:ascii="Times New Roman" w:hAnsi="Times New Roman"/>
              </w:rPr>
              <w:t>- на площадке № 6, расположенной в южной части поселка, общей площадью территории 5,45 га, планируется размещение 28 индивидуальных жилых домов, ориентировочная общая площадь жилищного фонда – 54500 кв.м, расчётная численность населения – 84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D9D9D9"/>
          </w:tcPr>
          <w:p>
            <w:pPr>
              <w:jc w:val="both"/>
              <w:rPr>
                <w:rFonts w:ascii="Times New Roman" w:hAnsi="Times New Roman"/>
                <w:b/>
              </w:rPr>
            </w:pPr>
            <w:r>
              <w:rPr>
                <w:rFonts w:ascii="Times New Roman" w:hAnsi="Times New Roman"/>
                <w:b/>
              </w:rPr>
              <w:t>Общественно-деловая зоны</w:t>
            </w:r>
          </w:p>
        </w:tc>
        <w:tc>
          <w:tcPr>
            <w:tcW w:w="2809" w:type="dxa"/>
            <w:gridSpan w:val="2"/>
            <w:tcBorders>
              <w:bottom w:val="single" w:color="auto" w:sz="4" w:space="0"/>
            </w:tcBorders>
            <w:shd w:val="clear" w:color="auto" w:fill="D9D9D9"/>
          </w:tcPr>
          <w:p>
            <w:pPr>
              <w:jc w:val="center"/>
              <w:rPr>
                <w:rFonts w:ascii="Times New Roman" w:hAnsi="Times New Roman"/>
                <w:b/>
              </w:rPr>
            </w:pPr>
            <w:r>
              <w:rPr>
                <w:rFonts w:ascii="Times New Roman" w:hAnsi="Times New Roman"/>
                <w:b/>
              </w:rPr>
              <w:t>7,44</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0,8-1,0</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2,4-3,0</w:t>
            </w:r>
          </w:p>
        </w:tc>
        <w:tc>
          <w:tcPr>
            <w:tcW w:w="2810"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FFFFFF"/>
          </w:tcPr>
          <w:p>
            <w:pPr>
              <w:jc w:val="both"/>
              <w:rPr>
                <w:rFonts w:ascii="Times New Roman" w:hAnsi="Times New Roman"/>
                <w:b/>
              </w:rPr>
            </w:pPr>
          </w:p>
        </w:tc>
        <w:tc>
          <w:tcPr>
            <w:tcW w:w="11237" w:type="dxa"/>
            <w:gridSpan w:val="5"/>
            <w:tcBorders>
              <w:bottom w:val="single" w:color="auto" w:sz="4" w:space="0"/>
            </w:tcBorders>
            <w:shd w:val="clear" w:color="auto" w:fill="FFFFFF"/>
          </w:tcPr>
          <w:p>
            <w:pPr>
              <w:jc w:val="both"/>
              <w:rPr>
                <w:rFonts w:ascii="Times New Roman" w:hAnsi="Times New Roman"/>
                <w:b/>
              </w:rPr>
            </w:pPr>
            <w:r>
              <w:rPr>
                <w:rFonts w:ascii="Times New Roman" w:hAnsi="Times New Roman"/>
                <w:b/>
              </w:rPr>
              <w:t>объекты местного значения сельского поселения:</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физкультурно-оздоровительный комплекс с бассейном </w:t>
            </w:r>
            <w:r>
              <w:rPr>
                <w:rFonts w:ascii="Times New Roman" w:hAnsi="Times New Roman"/>
              </w:rPr>
              <w:t>в селе Александровка, ул. Центральная;</w:t>
            </w:r>
          </w:p>
          <w:p>
            <w:pPr>
              <w:jc w:val="both"/>
              <w:rPr>
                <w:rFonts w:ascii="Times New Roman" w:hAnsi="Times New Roman"/>
              </w:rPr>
            </w:pPr>
            <w:r>
              <w:rPr>
                <w:rFonts w:ascii="Times New Roman" w:hAnsi="Times New Roman"/>
              </w:rPr>
              <w:t>- клуб в селе Александровка, ул. Центральная, 2 (реконструкция);</w:t>
            </w:r>
          </w:p>
          <w:p>
            <w:pPr>
              <w:jc w:val="both"/>
              <w:rPr>
                <w:rFonts w:ascii="Times New Roman" w:hAnsi="Times New Roman"/>
              </w:rPr>
            </w:pPr>
            <w:r>
              <w:rPr>
                <w:rFonts w:ascii="Times New Roman" w:hAnsi="Times New Roman"/>
              </w:rPr>
              <w:t>- библиотека в селе Александровка, ул. Алексея Афанасьева, 172 (реконструкция);</w:t>
            </w:r>
          </w:p>
          <w:p>
            <w:pPr>
              <w:jc w:val="both"/>
              <w:rPr>
                <w:rFonts w:ascii="Times New Roman" w:hAnsi="Times New Roman"/>
              </w:rPr>
            </w:pPr>
            <w:r>
              <w:rPr>
                <w:rFonts w:ascii="Times New Roman" w:hAnsi="Times New Roman"/>
              </w:rPr>
              <w:t xml:space="preserve">- комплексное предприятие бытового обслуживания в селе </w:t>
            </w:r>
            <w:r>
              <w:rPr>
                <w:rFonts w:ascii="Times New Roman" w:hAnsi="Times New Roman" w:eastAsia="Calibri"/>
              </w:rPr>
              <w:t>Александровка, ул. Центральная</w:t>
            </w:r>
            <w:r>
              <w:rPr>
                <w:rFonts w:ascii="Times New Roman" w:hAnsi="Times New Roman"/>
              </w:rPr>
              <w:t>;</w:t>
            </w:r>
          </w:p>
          <w:p>
            <w:pPr>
              <w:jc w:val="both"/>
              <w:rPr>
                <w:rFonts w:ascii="Times New Roman" w:hAnsi="Times New Roman"/>
              </w:rPr>
            </w:pPr>
            <w:r>
              <w:rPr>
                <w:rFonts w:ascii="Times New Roman" w:hAnsi="Times New Roman"/>
              </w:rPr>
              <w:t xml:space="preserve">- баня в селе </w:t>
            </w:r>
            <w:r>
              <w:rPr>
                <w:rFonts w:ascii="Times New Roman" w:hAnsi="Times New Roman" w:eastAsia="Calibri"/>
              </w:rPr>
              <w:t>Александровка, ул. Озерная</w:t>
            </w:r>
            <w:r>
              <w:rPr>
                <w:rFonts w:ascii="Times New Roman" w:hAnsi="Times New Roman"/>
              </w:rPr>
              <w:t>;</w:t>
            </w:r>
          </w:p>
          <w:p>
            <w:pPr>
              <w:jc w:val="both"/>
              <w:rPr>
                <w:rFonts w:ascii="Times New Roman" w:hAnsi="Times New Roman"/>
                <w:b/>
              </w:rPr>
            </w:pPr>
            <w:r>
              <w:rPr>
                <w:rFonts w:ascii="Times New Roman" w:hAnsi="Times New Roman"/>
              </w:rPr>
              <w:t>- комплектные трансформаторные подстанции в селе Александровка, ул. Центральная.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D9D9D9"/>
          </w:tcPr>
          <w:p>
            <w:pPr>
              <w:jc w:val="both"/>
              <w:rPr>
                <w:rFonts w:ascii="Times New Roman" w:hAnsi="Times New Roman"/>
                <w:b/>
              </w:rPr>
            </w:pPr>
            <w:r>
              <w:rPr>
                <w:rFonts w:ascii="Times New Roman" w:hAnsi="Times New Roman"/>
                <w:b/>
              </w:rPr>
              <w:t xml:space="preserve">Зоны рекреационного назначения </w:t>
            </w:r>
          </w:p>
        </w:tc>
        <w:tc>
          <w:tcPr>
            <w:tcW w:w="2809" w:type="dxa"/>
            <w:gridSpan w:val="2"/>
            <w:tcBorders>
              <w:bottom w:val="single" w:color="auto" w:sz="4" w:space="0"/>
            </w:tcBorders>
            <w:shd w:val="clear" w:color="auto" w:fill="D9D9D9"/>
          </w:tcPr>
          <w:p>
            <w:pPr>
              <w:jc w:val="center"/>
              <w:rPr>
                <w:rFonts w:ascii="Times New Roman" w:hAnsi="Times New Roman"/>
                <w:b/>
              </w:rPr>
            </w:pPr>
            <w:r>
              <w:rPr>
                <w:rFonts w:ascii="Times New Roman" w:hAnsi="Times New Roman"/>
                <w:b/>
              </w:rPr>
              <w:t>328,93</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10"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FFFFFF"/>
          </w:tcPr>
          <w:p>
            <w:pPr>
              <w:jc w:val="both"/>
              <w:rPr>
                <w:rFonts w:ascii="Times New Roman" w:hAnsi="Times New Roman"/>
                <w:b/>
              </w:rPr>
            </w:pPr>
          </w:p>
        </w:tc>
        <w:tc>
          <w:tcPr>
            <w:tcW w:w="11237" w:type="dxa"/>
            <w:gridSpan w:val="5"/>
            <w:tcBorders>
              <w:bottom w:val="single" w:color="auto" w:sz="4" w:space="0"/>
            </w:tcBorders>
            <w:shd w:val="clear" w:color="auto" w:fill="FFFFFF"/>
          </w:tcPr>
          <w:p>
            <w:pPr>
              <w:tabs>
                <w:tab w:val="left" w:pos="0"/>
              </w:tabs>
              <w:rPr>
                <w:rFonts w:ascii="Times New Roman" w:hAnsi="Times New Roman"/>
                <w:b/>
              </w:rPr>
            </w:pPr>
            <w:r>
              <w:rPr>
                <w:rFonts w:ascii="Times New Roman" w:hAnsi="Times New Roman"/>
                <w:b/>
              </w:rPr>
              <w:t>объекты местного значения сельского поселения:</w:t>
            </w:r>
          </w:p>
          <w:p>
            <w:pPr>
              <w:jc w:val="both"/>
              <w:rPr>
                <w:rFonts w:ascii="Times New Roman" w:hAnsi="Times New Roman"/>
              </w:rPr>
            </w:pPr>
            <w:r>
              <w:rPr>
                <w:rFonts w:ascii="Times New Roman" w:hAnsi="Times New Roman"/>
              </w:rPr>
              <w:t>- стадион в поселке Малая Вязовка, ул. Зеленодольская;</w:t>
            </w:r>
          </w:p>
          <w:p>
            <w:pPr>
              <w:autoSpaceDE w:val="0"/>
              <w:autoSpaceDN w:val="0"/>
              <w:adjustRightInd w:val="0"/>
              <w:jc w:val="both"/>
              <w:rPr>
                <w:rFonts w:ascii="Times New Roman" w:hAnsi="Times New Roman"/>
              </w:rPr>
            </w:pPr>
            <w:r>
              <w:rPr>
                <w:rFonts w:ascii="Times New Roman" w:hAnsi="Times New Roman"/>
              </w:rPr>
              <w:t xml:space="preserve">- </w:t>
            </w:r>
            <w:r>
              <w:rPr>
                <w:rFonts w:ascii="Times New Roman" w:hAnsi="Times New Roman" w:eastAsia="Calibri"/>
              </w:rPr>
              <w:t xml:space="preserve">детская спортивная площадка </w:t>
            </w:r>
            <w:r>
              <w:rPr>
                <w:rFonts w:ascii="Times New Roman" w:hAnsi="Times New Roman"/>
              </w:rPr>
              <w:t>в селе Александровка, площадка № 3;</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детская спортивная площадка </w:t>
            </w:r>
            <w:r>
              <w:rPr>
                <w:rFonts w:ascii="Times New Roman" w:hAnsi="Times New Roman"/>
              </w:rPr>
              <w:t>в селе Александровка, площадка № 4;</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селе Александровка, площадка № 1;</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селе Александровка, ул. Елшанка;</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селе Александровка, ул. Центральная;</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селе Александровка, ул. Центральная;</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поселке Малая Вязовка, площадка № 5;</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поселке Среднедольск, ул. Молодежная;</w:t>
            </w:r>
          </w:p>
          <w:p>
            <w:pPr>
              <w:jc w:val="both"/>
              <w:rPr>
                <w:rFonts w:ascii="Times New Roman" w:hAnsi="Times New Roman"/>
              </w:rPr>
            </w:pPr>
            <w:r>
              <w:rPr>
                <w:rFonts w:ascii="Times New Roman" w:hAnsi="Times New Roman"/>
              </w:rPr>
              <w:t xml:space="preserve">- </w:t>
            </w:r>
            <w:r>
              <w:rPr>
                <w:rFonts w:ascii="Times New Roman" w:hAnsi="Times New Roman" w:eastAsia="Calibri"/>
              </w:rPr>
              <w:t xml:space="preserve">спортивная площадка </w:t>
            </w:r>
            <w:r>
              <w:rPr>
                <w:rFonts w:ascii="Times New Roman" w:hAnsi="Times New Roman"/>
              </w:rPr>
              <w:t>в поселке Среднедольск, площадка № 6;</w:t>
            </w:r>
          </w:p>
          <w:p>
            <w:pPr>
              <w:jc w:val="both"/>
              <w:rPr>
                <w:rFonts w:ascii="Times New Roman" w:hAnsi="Times New Roman"/>
              </w:rPr>
            </w:pPr>
            <w:r>
              <w:rPr>
                <w:rFonts w:ascii="Times New Roman" w:hAnsi="Times New Roman"/>
              </w:rPr>
              <w:t xml:space="preserve">- парк в селе </w:t>
            </w:r>
            <w:r>
              <w:rPr>
                <w:rFonts w:ascii="Times New Roman" w:hAnsi="Times New Roman" w:eastAsia="Calibri"/>
              </w:rPr>
              <w:t>Александровка, площадка № 4</w:t>
            </w:r>
            <w:r>
              <w:rPr>
                <w:rFonts w:ascii="Times New Roman" w:hAnsi="Times New Roman"/>
              </w:rPr>
              <w:t>;</w:t>
            </w:r>
          </w:p>
          <w:p>
            <w:pPr>
              <w:jc w:val="both"/>
              <w:rPr>
                <w:rFonts w:ascii="Times New Roman" w:hAnsi="Times New Roman"/>
              </w:rPr>
            </w:pPr>
            <w:r>
              <w:rPr>
                <w:rFonts w:ascii="Times New Roman" w:hAnsi="Times New Roman"/>
              </w:rPr>
              <w:t xml:space="preserve">- парк в селе </w:t>
            </w:r>
            <w:r>
              <w:rPr>
                <w:rFonts w:ascii="Times New Roman" w:hAnsi="Times New Roman" w:eastAsia="Calibri"/>
              </w:rPr>
              <w:t>Александровка, ул. Буяновка</w:t>
            </w:r>
            <w:r>
              <w:rPr>
                <w:rFonts w:ascii="Times New Roman" w:hAnsi="Times New Roman"/>
              </w:rPr>
              <w:t>;</w:t>
            </w:r>
          </w:p>
          <w:p>
            <w:pPr>
              <w:jc w:val="both"/>
              <w:rPr>
                <w:rFonts w:ascii="Times New Roman" w:hAnsi="Times New Roman"/>
              </w:rPr>
            </w:pPr>
            <w:r>
              <w:rPr>
                <w:rFonts w:ascii="Times New Roman" w:hAnsi="Times New Roman"/>
              </w:rPr>
              <w:t xml:space="preserve">- парк </w:t>
            </w:r>
            <w:r>
              <w:rPr>
                <w:rFonts w:ascii="Times New Roman" w:hAnsi="Times New Roman" w:eastAsia="Calibri"/>
              </w:rPr>
              <w:t>на востоке села Александровка</w:t>
            </w:r>
            <w:r>
              <w:rPr>
                <w:rFonts w:ascii="Times New Roman" w:hAnsi="Times New Roman"/>
              </w:rPr>
              <w:t>;</w:t>
            </w:r>
          </w:p>
          <w:p>
            <w:pPr>
              <w:jc w:val="both"/>
              <w:rPr>
                <w:rFonts w:ascii="Times New Roman" w:hAnsi="Times New Roman"/>
              </w:rPr>
            </w:pPr>
            <w:r>
              <w:rPr>
                <w:rFonts w:ascii="Times New Roman" w:hAnsi="Times New Roman"/>
              </w:rPr>
              <w:t xml:space="preserve">- парк в селе </w:t>
            </w:r>
            <w:r>
              <w:rPr>
                <w:rFonts w:ascii="Times New Roman" w:hAnsi="Times New Roman" w:eastAsia="Calibri"/>
              </w:rPr>
              <w:t>Александровка, площадка № 1</w:t>
            </w:r>
            <w:r>
              <w:rPr>
                <w:rFonts w:ascii="Times New Roman" w:hAnsi="Times New Roman"/>
              </w:rPr>
              <w:t>;</w:t>
            </w:r>
          </w:p>
          <w:p>
            <w:pPr>
              <w:jc w:val="both"/>
              <w:rPr>
                <w:rFonts w:ascii="Times New Roman" w:hAnsi="Times New Roman"/>
              </w:rPr>
            </w:pPr>
            <w:r>
              <w:rPr>
                <w:rFonts w:ascii="Times New Roman" w:hAnsi="Times New Roman"/>
              </w:rPr>
              <w:t xml:space="preserve">- сквер в селе </w:t>
            </w:r>
            <w:r>
              <w:rPr>
                <w:rFonts w:ascii="Times New Roman" w:hAnsi="Times New Roman" w:eastAsia="Calibri"/>
              </w:rPr>
              <w:t>Александровка, ул. Центральная</w:t>
            </w:r>
            <w:r>
              <w:rPr>
                <w:rFonts w:ascii="Times New Roman" w:hAnsi="Times New Roman"/>
              </w:rPr>
              <w:t>;</w:t>
            </w:r>
          </w:p>
          <w:p>
            <w:pPr>
              <w:jc w:val="both"/>
              <w:rPr>
                <w:rFonts w:ascii="Times New Roman" w:hAnsi="Times New Roman"/>
              </w:rPr>
            </w:pPr>
            <w:r>
              <w:rPr>
                <w:rFonts w:ascii="Times New Roman" w:hAnsi="Times New Roman"/>
              </w:rPr>
              <w:t xml:space="preserve">- сквер в поселке </w:t>
            </w:r>
            <w:r>
              <w:rPr>
                <w:rFonts w:ascii="Times New Roman" w:hAnsi="Times New Roman" w:eastAsia="Calibri"/>
              </w:rPr>
              <w:t>Малая Вязовка, ул. Юбилейная</w:t>
            </w:r>
            <w:r>
              <w:rPr>
                <w:rFonts w:ascii="Times New Roman" w:hAnsi="Times New Roman"/>
              </w:rPr>
              <w:t>;</w:t>
            </w:r>
          </w:p>
          <w:p>
            <w:pPr>
              <w:jc w:val="both"/>
              <w:rPr>
                <w:rFonts w:ascii="Times New Roman" w:hAnsi="Times New Roman"/>
              </w:rPr>
            </w:pPr>
            <w:r>
              <w:rPr>
                <w:rFonts w:ascii="Times New Roman" w:hAnsi="Times New Roman"/>
              </w:rPr>
              <w:t xml:space="preserve">- парк в поселке </w:t>
            </w:r>
            <w:r>
              <w:rPr>
                <w:rFonts w:ascii="Times New Roman" w:hAnsi="Times New Roman" w:eastAsia="Calibri"/>
              </w:rPr>
              <w:t>Малая Вязовка, площадка № 5</w:t>
            </w:r>
            <w:r>
              <w:rPr>
                <w:rFonts w:ascii="Times New Roman" w:hAnsi="Times New Roman"/>
              </w:rPr>
              <w:t>;</w:t>
            </w:r>
          </w:p>
          <w:p>
            <w:pPr>
              <w:jc w:val="both"/>
              <w:rPr>
                <w:rFonts w:ascii="Times New Roman" w:hAnsi="Times New Roman"/>
              </w:rPr>
            </w:pPr>
            <w:r>
              <w:rPr>
                <w:rFonts w:ascii="Times New Roman" w:hAnsi="Times New Roman"/>
              </w:rPr>
              <w:t xml:space="preserve">- благоустройство прибрежной зоны в поселке </w:t>
            </w:r>
            <w:r>
              <w:rPr>
                <w:rFonts w:ascii="Times New Roman" w:hAnsi="Times New Roman" w:eastAsia="Calibri"/>
              </w:rPr>
              <w:t>Среднедольск, ул. Полевая</w:t>
            </w:r>
            <w:r>
              <w:rPr>
                <w:rFonts w:ascii="Times New Roman" w:hAnsi="Times New Roman"/>
              </w:rPr>
              <w:t>;</w:t>
            </w:r>
          </w:p>
          <w:p>
            <w:pPr>
              <w:jc w:val="both"/>
              <w:rPr>
                <w:rFonts w:ascii="Times New Roman" w:hAnsi="Times New Roman"/>
              </w:rPr>
            </w:pPr>
            <w:r>
              <w:rPr>
                <w:rFonts w:ascii="Times New Roman" w:hAnsi="Times New Roman"/>
              </w:rPr>
              <w:t>- комплектные трансформаторные подстанции в селе Александровка, ул. Центральная (реконструкция);</w:t>
            </w:r>
          </w:p>
          <w:p>
            <w:pPr>
              <w:autoSpaceDE w:val="0"/>
              <w:autoSpaceDN w:val="0"/>
              <w:adjustRightInd w:val="0"/>
              <w:jc w:val="both"/>
              <w:rPr>
                <w:rFonts w:ascii="Times New Roman" w:hAnsi="Times New Roman"/>
              </w:rPr>
            </w:pPr>
            <w:r>
              <w:rPr>
                <w:rFonts w:ascii="Times New Roman" w:hAnsi="Times New Roman"/>
              </w:rPr>
              <w:t>- пожарный пирс в селе Александровка, восточнее площадки № 1;</w:t>
            </w:r>
          </w:p>
          <w:p>
            <w:pPr>
              <w:jc w:val="both"/>
              <w:rPr>
                <w:rFonts w:ascii="Times New Roman" w:hAnsi="Times New Roman"/>
                <w:b/>
              </w:rPr>
            </w:pPr>
            <w:r>
              <w:rPr>
                <w:rFonts w:ascii="Times New Roman" w:hAnsi="Times New Roman"/>
              </w:rPr>
              <w:t xml:space="preserve">- шкафной газорегуляторный пункт (ШГРП) в поселке </w:t>
            </w:r>
            <w:r>
              <w:rPr>
                <w:rFonts w:ascii="Times New Roman" w:hAnsi="Times New Roman" w:eastAsia="Calibri"/>
              </w:rPr>
              <w:t>Малая Вязовка, площадка № 5</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D9D9D9"/>
          </w:tcPr>
          <w:p>
            <w:pPr>
              <w:jc w:val="both"/>
              <w:rPr>
                <w:rFonts w:ascii="Times New Roman" w:hAnsi="Times New Roman"/>
                <w:b/>
              </w:rPr>
            </w:pPr>
            <w:r>
              <w:rPr>
                <w:rFonts w:ascii="Times New Roman" w:hAnsi="Times New Roman"/>
                <w:b/>
              </w:rPr>
              <w:t xml:space="preserve">Зоны сельскохозяйственного использования </w:t>
            </w:r>
          </w:p>
        </w:tc>
        <w:tc>
          <w:tcPr>
            <w:tcW w:w="2809" w:type="dxa"/>
            <w:gridSpan w:val="2"/>
            <w:tcBorders>
              <w:bottom w:val="single" w:color="auto" w:sz="4" w:space="0"/>
            </w:tcBorders>
            <w:shd w:val="clear" w:color="auto" w:fill="D9D9D9"/>
          </w:tcPr>
          <w:p>
            <w:pPr>
              <w:jc w:val="center"/>
              <w:rPr>
                <w:rFonts w:hint="default" w:ascii="Times New Roman" w:hAnsi="Times New Roman"/>
                <w:b/>
                <w:bCs/>
                <w:lang w:val="ru-RU"/>
              </w:rPr>
            </w:pPr>
            <w:r>
              <w:rPr>
                <w:rFonts w:hint="default" w:ascii="Times New Roman" w:hAnsi="Times New Roman" w:cs="Times New Roman"/>
                <w:b/>
                <w:bCs/>
                <w:color w:val="000000"/>
                <w:lang w:val="ru-RU"/>
              </w:rPr>
              <w:t>29834,96</w:t>
            </w:r>
            <w:bookmarkStart w:id="2" w:name="_GoBack"/>
            <w:bookmarkEnd w:id="2"/>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10"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FFFFFF"/>
          </w:tcPr>
          <w:p>
            <w:pPr>
              <w:jc w:val="both"/>
              <w:rPr>
                <w:rFonts w:ascii="Times New Roman" w:hAnsi="Times New Roman"/>
                <w:b/>
              </w:rPr>
            </w:pPr>
          </w:p>
        </w:tc>
        <w:tc>
          <w:tcPr>
            <w:tcW w:w="11237" w:type="dxa"/>
            <w:gridSpan w:val="5"/>
            <w:tcBorders>
              <w:bottom w:val="single" w:color="auto" w:sz="4" w:space="0"/>
            </w:tcBorders>
            <w:shd w:val="clear" w:color="auto" w:fill="FFFFFF"/>
          </w:tcPr>
          <w:p>
            <w:pPr>
              <w:tabs>
                <w:tab w:val="left" w:pos="0"/>
              </w:tabs>
              <w:rPr>
                <w:rFonts w:ascii="Times New Roman" w:hAnsi="Times New Roman"/>
                <w:b/>
              </w:rPr>
            </w:pPr>
            <w:r>
              <w:rPr>
                <w:rFonts w:ascii="Times New Roman" w:hAnsi="Times New Roman"/>
                <w:b/>
              </w:rPr>
              <w:t>объекты местного значения сельского поселения:</w:t>
            </w:r>
          </w:p>
          <w:p>
            <w:pPr>
              <w:tabs>
                <w:tab w:val="left" w:pos="0"/>
              </w:tabs>
              <w:rPr>
                <w:rFonts w:ascii="Times New Roman" w:hAnsi="Times New Roman"/>
                <w:b/>
              </w:rPr>
            </w:pPr>
            <w:r>
              <w:rPr>
                <w:rFonts w:ascii="Times New Roman" w:hAnsi="Times New Roman"/>
              </w:rPr>
              <w:t>- пожарный пирс на северо-востоке за границей села Александровка.</w:t>
            </w:r>
          </w:p>
          <w:p>
            <w:pPr>
              <w:tabs>
                <w:tab w:val="left" w:pos="0"/>
              </w:tabs>
              <w:rPr>
                <w:rFonts w:ascii="Times New Roman" w:hAnsi="Times New Roman"/>
                <w:b/>
              </w:rPr>
            </w:pPr>
            <w:r>
              <w:rPr>
                <w:rFonts w:ascii="Times New Roman" w:hAnsi="Times New Roman"/>
                <w:b/>
              </w:rPr>
              <w:t>объекты местного значения сельского поселения:</w:t>
            </w:r>
          </w:p>
          <w:p>
            <w:pPr>
              <w:jc w:val="both"/>
              <w:rPr>
                <w:rFonts w:ascii="Times New Roman" w:hAnsi="Times New Roman"/>
              </w:rPr>
            </w:pPr>
            <w:r>
              <w:rPr>
                <w:rFonts w:ascii="Times New Roman" w:hAnsi="Times New Roman"/>
              </w:rPr>
              <w:t>- водонапорная башня в поселке Среднедольск, ул. № 1;</w:t>
            </w:r>
          </w:p>
          <w:p>
            <w:pPr>
              <w:jc w:val="both"/>
              <w:rPr>
                <w:rFonts w:ascii="Times New Roman" w:hAnsi="Times New Roman"/>
              </w:rPr>
            </w:pPr>
            <w:r>
              <w:rPr>
                <w:rFonts w:ascii="Times New Roman" w:hAnsi="Times New Roman"/>
              </w:rPr>
              <w:t xml:space="preserve">- водозабор </w:t>
            </w:r>
            <w:r>
              <w:rPr>
                <w:rFonts w:ascii="Times New Roman" w:hAnsi="Times New Roman" w:eastAsia="Calibri"/>
              </w:rPr>
              <w:t xml:space="preserve">на северо-западе за границей села </w:t>
            </w:r>
            <w:r>
              <w:rPr>
                <w:rFonts w:ascii="Times New Roman" w:hAnsi="Times New Roman"/>
              </w:rPr>
              <w:t>Александровка (реконструкция);</w:t>
            </w:r>
          </w:p>
          <w:p>
            <w:pPr>
              <w:jc w:val="both"/>
              <w:rPr>
                <w:rFonts w:ascii="Times New Roman" w:hAnsi="Times New Roman"/>
              </w:rPr>
            </w:pPr>
            <w:r>
              <w:rPr>
                <w:rFonts w:ascii="Times New Roman" w:hAnsi="Times New Roman"/>
              </w:rPr>
              <w:t>- пожарный пирс в поселке Малая Вязовка, ул. Зеленодольская;</w:t>
            </w:r>
          </w:p>
          <w:p>
            <w:pPr>
              <w:jc w:val="both"/>
              <w:rPr>
                <w:rFonts w:ascii="Times New Roman" w:hAnsi="Times New Roman"/>
                <w:b/>
              </w:rPr>
            </w:pPr>
            <w:r>
              <w:rPr>
                <w:rFonts w:ascii="Times New Roman" w:hAnsi="Times New Roman"/>
              </w:rPr>
              <w:t>- пожарный пирс в поселке Среднедольск, ул. Молодежная.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 xml:space="preserve">Производственные зоны, зоны инженерной и транспортной инфраструктуры </w:t>
            </w:r>
          </w:p>
        </w:tc>
        <w:tc>
          <w:tcPr>
            <w:tcW w:w="2809" w:type="dxa"/>
            <w:gridSpan w:val="2"/>
            <w:tcBorders>
              <w:bottom w:val="single" w:color="auto" w:sz="4" w:space="0"/>
            </w:tcBorders>
            <w:shd w:val="clear" w:color="auto" w:fill="D9D9D9"/>
          </w:tcPr>
          <w:p>
            <w:pPr>
              <w:jc w:val="center"/>
              <w:rPr>
                <w:rFonts w:hint="default" w:ascii="Times New Roman" w:hAnsi="Times New Roman"/>
                <w:b/>
                <w:lang w:val="ru-RU"/>
              </w:rPr>
            </w:pPr>
            <w:r>
              <w:rPr>
                <w:rFonts w:hint="default" w:ascii="Times New Roman" w:hAnsi="Times New Roman"/>
                <w:b/>
                <w:lang w:val="ru-RU"/>
              </w:rPr>
              <w:t>163,46</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10"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FFFFFF"/>
          </w:tcPr>
          <w:p>
            <w:pPr>
              <w:jc w:val="both"/>
              <w:rPr>
                <w:rFonts w:ascii="Times New Roman" w:hAnsi="Times New Roman"/>
                <w:b/>
              </w:rPr>
            </w:pPr>
          </w:p>
        </w:tc>
        <w:tc>
          <w:tcPr>
            <w:tcW w:w="11237" w:type="dxa"/>
            <w:gridSpan w:val="5"/>
            <w:tcBorders>
              <w:bottom w:val="single" w:color="auto" w:sz="4" w:space="0"/>
            </w:tcBorders>
            <w:shd w:val="clear" w:color="auto" w:fill="FFFFFF"/>
          </w:tcPr>
          <w:p>
            <w:pPr>
              <w:tabs>
                <w:tab w:val="left" w:pos="0"/>
              </w:tabs>
              <w:rPr>
                <w:rFonts w:ascii="Times New Roman" w:hAnsi="Times New Roman"/>
              </w:rPr>
            </w:pPr>
            <w:r>
              <w:rPr>
                <w:rFonts w:ascii="Times New Roman" w:hAnsi="Times New Roman"/>
                <w:b/>
              </w:rPr>
              <w:t>объекты регионального значения:</w:t>
            </w:r>
            <w:r>
              <w:rPr>
                <w:rFonts w:ascii="Times New Roman" w:hAnsi="Times New Roman"/>
              </w:rPr>
              <w:t xml:space="preserve"> </w:t>
            </w:r>
          </w:p>
          <w:p>
            <w:pPr>
              <w:jc w:val="both"/>
              <w:rPr>
                <w:rFonts w:ascii="Times New Roman" w:hAnsi="Times New Roman"/>
              </w:rPr>
            </w:pPr>
            <w:r>
              <w:rPr>
                <w:rFonts w:ascii="Times New Roman" w:hAnsi="Times New Roman"/>
              </w:rPr>
              <w:t>- пожарное депо на 2 машины в селе Александровка, ул. Озерная.</w:t>
            </w:r>
          </w:p>
          <w:p>
            <w:pPr>
              <w:tabs>
                <w:tab w:val="left" w:pos="0"/>
              </w:tabs>
              <w:rPr>
                <w:rFonts w:ascii="Times New Roman" w:hAnsi="Times New Roman"/>
                <w:b/>
              </w:rPr>
            </w:pPr>
            <w:r>
              <w:rPr>
                <w:rFonts w:ascii="Times New Roman" w:hAnsi="Times New Roman"/>
                <w:b/>
              </w:rPr>
              <w:t>объекты местного значения сельского поселения:</w:t>
            </w:r>
          </w:p>
          <w:p>
            <w:pPr>
              <w:jc w:val="both"/>
              <w:rPr>
                <w:rFonts w:ascii="Times New Roman" w:hAnsi="Times New Roman"/>
              </w:rPr>
            </w:pPr>
            <w:r>
              <w:rPr>
                <w:rFonts w:ascii="Times New Roman" w:hAnsi="Times New Roman"/>
              </w:rPr>
              <w:t>- водозабор в поселке Среднедольск, ул. № 1;</w:t>
            </w:r>
          </w:p>
          <w:p>
            <w:pPr>
              <w:jc w:val="both"/>
              <w:rPr>
                <w:rFonts w:ascii="Times New Roman" w:hAnsi="Times New Roman"/>
              </w:rPr>
            </w:pPr>
            <w:r>
              <w:rPr>
                <w:rFonts w:ascii="Times New Roman" w:hAnsi="Times New Roman"/>
              </w:rPr>
              <w:t xml:space="preserve">- </w:t>
            </w:r>
            <w:r>
              <w:rPr>
                <w:rFonts w:ascii="Times New Roman" w:hAnsi="Times New Roman"/>
                <w:color w:val="000000"/>
              </w:rPr>
              <w:t xml:space="preserve">станция водоподготовки (водоочистная станция) </w:t>
            </w:r>
            <w:r>
              <w:rPr>
                <w:rFonts w:ascii="Times New Roman" w:hAnsi="Times New Roman"/>
              </w:rPr>
              <w:t>в поселке Среднедольск, ул. № 1</w:t>
            </w:r>
          </w:p>
          <w:p>
            <w:pPr>
              <w:jc w:val="both"/>
              <w:rPr>
                <w:rFonts w:ascii="Times New Roman" w:hAnsi="Times New Roman"/>
              </w:rPr>
            </w:pPr>
            <w:r>
              <w:rPr>
                <w:rFonts w:ascii="Times New Roman" w:hAnsi="Times New Roman"/>
              </w:rPr>
              <w:t xml:space="preserve">- </w:t>
            </w:r>
            <w:r>
              <w:rPr>
                <w:rFonts w:ascii="Times New Roman" w:hAnsi="Times New Roman"/>
                <w:color w:val="000000"/>
              </w:rPr>
              <w:t xml:space="preserve">насосная станция </w:t>
            </w:r>
            <w:r>
              <w:rPr>
                <w:rFonts w:ascii="Times New Roman" w:hAnsi="Times New Roman"/>
              </w:rPr>
              <w:t>в поселке Среднедольск, ул. №  1;</w:t>
            </w:r>
          </w:p>
          <w:p>
            <w:pPr>
              <w:jc w:val="both"/>
              <w:rPr>
                <w:rFonts w:ascii="Times New Roman" w:hAnsi="Times New Roman"/>
              </w:rPr>
            </w:pPr>
            <w:r>
              <w:rPr>
                <w:rFonts w:ascii="Times New Roman" w:hAnsi="Times New Roman"/>
              </w:rPr>
              <w:t>- комплектные трансформаторные подстанции в селе Александровка, на севере за границей села;</w:t>
            </w:r>
          </w:p>
          <w:p>
            <w:pPr>
              <w:jc w:val="both"/>
              <w:rPr>
                <w:rFonts w:ascii="Times New Roman" w:hAnsi="Times New Roman"/>
                <w:b/>
              </w:rPr>
            </w:pPr>
            <w:r>
              <w:rPr>
                <w:rFonts w:ascii="Times New Roman" w:hAnsi="Times New Roman"/>
              </w:rPr>
              <w:t>- канализационные очистные сооружения на севере за границей села</w:t>
            </w:r>
            <w:r>
              <w:rPr>
                <w:rFonts w:ascii="Times New Roman" w:hAnsi="Times New Roman"/>
                <w:color w:val="000000"/>
                <w:shd w:val="clear" w:color="auto" w:fill="FFFFFF"/>
              </w:rPr>
              <w:t xml:space="preserve"> Александровка</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tcBorders>
              <w:bottom w:val="single" w:color="auto" w:sz="4" w:space="0"/>
            </w:tcBorders>
            <w:shd w:val="clear" w:color="auto" w:fill="D9D9D9"/>
          </w:tcPr>
          <w:p>
            <w:pPr>
              <w:jc w:val="both"/>
              <w:rPr>
                <w:rFonts w:ascii="Times New Roman" w:hAnsi="Times New Roman"/>
                <w:b/>
              </w:rPr>
            </w:pPr>
            <w:r>
              <w:rPr>
                <w:rFonts w:ascii="Times New Roman" w:hAnsi="Times New Roman"/>
                <w:b/>
              </w:rPr>
              <w:t xml:space="preserve">Зоны специального назначения </w:t>
            </w:r>
          </w:p>
        </w:tc>
        <w:tc>
          <w:tcPr>
            <w:tcW w:w="2809" w:type="dxa"/>
            <w:gridSpan w:val="2"/>
            <w:tcBorders>
              <w:bottom w:val="single" w:color="auto" w:sz="4" w:space="0"/>
            </w:tcBorders>
            <w:shd w:val="clear" w:color="auto" w:fill="D9D9D9"/>
          </w:tcPr>
          <w:p>
            <w:pPr>
              <w:jc w:val="center"/>
              <w:rPr>
                <w:rFonts w:ascii="Times New Roman" w:hAnsi="Times New Roman"/>
                <w:b/>
              </w:rPr>
            </w:pPr>
            <w:r>
              <w:rPr>
                <w:rFonts w:ascii="Times New Roman" w:hAnsi="Times New Roman"/>
                <w:b/>
              </w:rPr>
              <w:t>2,03</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09"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c>
          <w:tcPr>
            <w:tcW w:w="2810" w:type="dxa"/>
            <w:tcBorders>
              <w:bottom w:val="single" w:color="auto" w:sz="4" w:space="0"/>
            </w:tcBorders>
            <w:shd w:val="clear" w:color="auto" w:fill="D9D9D9"/>
          </w:tcPr>
          <w:p>
            <w:pPr>
              <w:jc w:val="center"/>
              <w:rPr>
                <w:rFonts w:ascii="Times New Roman" w:hAnsi="Times New Roman"/>
                <w:b/>
              </w:rPr>
            </w:pPr>
            <w:r>
              <w:rPr>
                <w:rFonts w:ascii="Times New Roman" w:hAnsi="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9" w:type="dxa"/>
            <w:shd w:val="clear" w:color="auto" w:fill="FFFFFF"/>
          </w:tcPr>
          <w:p>
            <w:pPr>
              <w:jc w:val="both"/>
              <w:rPr>
                <w:rFonts w:ascii="Times New Roman" w:hAnsi="Times New Roman"/>
                <w:b/>
              </w:rPr>
            </w:pPr>
          </w:p>
        </w:tc>
        <w:tc>
          <w:tcPr>
            <w:tcW w:w="11237" w:type="dxa"/>
            <w:gridSpan w:val="5"/>
            <w:shd w:val="clear" w:color="auto" w:fill="FFFFFF"/>
          </w:tcPr>
          <w:p>
            <w:pPr>
              <w:tabs>
                <w:tab w:val="left" w:pos="0"/>
              </w:tabs>
              <w:rPr>
                <w:rFonts w:ascii="Times New Roman" w:hAnsi="Times New Roman"/>
              </w:rPr>
            </w:pPr>
            <w:r>
              <w:rPr>
                <w:rFonts w:ascii="Times New Roman" w:hAnsi="Times New Roman"/>
                <w:b/>
              </w:rPr>
              <w:t>объекты регионального значения:</w:t>
            </w:r>
            <w:r>
              <w:rPr>
                <w:rFonts w:ascii="Times New Roman" w:hAnsi="Times New Roman"/>
              </w:rPr>
              <w:t xml:space="preserve"> </w:t>
            </w:r>
          </w:p>
          <w:p>
            <w:pPr>
              <w:jc w:val="both"/>
              <w:rPr>
                <w:rFonts w:ascii="Times New Roman" w:hAnsi="Times New Roman"/>
                <w:b/>
              </w:rPr>
            </w:pPr>
            <w:r>
              <w:rPr>
                <w:rFonts w:ascii="Times New Roman" w:hAnsi="Times New Roman"/>
              </w:rPr>
              <w:t>- скотомогильник (биотермическая яма) на расстоянии 1600 м на север от границы села Александровка.</w:t>
            </w:r>
          </w:p>
        </w:tc>
      </w:tr>
    </w:tbl>
    <w:p>
      <w:pPr>
        <w:spacing w:after="200" w:line="276" w:lineRule="auto"/>
        <w:rPr>
          <w:rFonts w:ascii="Times New Roman" w:hAnsi="Times New Roman"/>
        </w:rPr>
      </w:pPr>
    </w:p>
    <w:p>
      <w:pPr>
        <w:tabs>
          <w:tab w:val="left" w:pos="5103"/>
        </w:tabs>
        <w:ind w:left="4678"/>
        <w:jc w:val="both"/>
        <w:rPr>
          <w:rFonts w:ascii="Times New Roman" w:hAnsi="Times New Roman"/>
          <w:sz w:val="28"/>
          <w:szCs w:val="28"/>
        </w:rPr>
      </w:pPr>
    </w:p>
    <w:sectPr>
      <w:headerReference r:id="rId10" w:type="first"/>
      <w:footerReference r:id="rId13" w:type="first"/>
      <w:headerReference r:id="rId8" w:type="default"/>
      <w:footerReference r:id="rId11" w:type="default"/>
      <w:headerReference r:id="rId9" w:type="even"/>
      <w:footerReference r:id="rId12" w:type="even"/>
      <w:pgSz w:w="16840" w:h="11900" w:orient="landscape"/>
      <w:pgMar w:top="1701" w:right="1134" w:bottom="851" w:left="1134"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Lucida Grande CY">
    <w:altName w:val="AMGDT"/>
    <w:panose1 w:val="00000000000000000000"/>
    <w:charset w:val="59"/>
    <w:family w:val="auto"/>
    <w:pitch w:val="default"/>
    <w:sig w:usb0="00000000" w:usb1="00000000" w:usb2="00000000" w:usb3="00000000" w:csb0="000001BF" w:csb1="00000000"/>
  </w:font>
  <w:font w:name="Symbol">
    <w:panose1 w:val="05050102010706020507"/>
    <w:charset w:val="02"/>
    <w:family w:val="roman"/>
    <w:pitch w:val="default"/>
    <w:sig w:usb0="00000000" w:usb1="00000000" w:usb2="00000000" w:usb3="00000000" w:csb0="80000000" w:csb1="00000000"/>
  </w:font>
  <w:font w:name="OpenSymbol">
    <w:altName w:val="Calibri"/>
    <w:panose1 w:val="00000000000000000000"/>
    <w:charset w:val="00"/>
    <w:family w:val="auto"/>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1"/>
    <w:family w:val="roman"/>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6"/>
        <w:rFonts w:ascii="Times New Roman" w:hAnsi="Times New Roman"/>
      </w:rPr>
    </w:pPr>
    <w:r>
      <w:rPr>
        <w:rStyle w:val="16"/>
        <w:rFonts w:ascii="Times New Roman" w:hAnsi="Times New Roman"/>
      </w:rPr>
      <w:fldChar w:fldCharType="begin"/>
    </w:r>
    <w:r>
      <w:rPr>
        <w:rStyle w:val="16"/>
        <w:rFonts w:ascii="Times New Roman" w:hAnsi="Times New Roman"/>
      </w:rPr>
      <w:instrText xml:space="preserve">PAGE  </w:instrText>
    </w:r>
    <w:r>
      <w:rPr>
        <w:rStyle w:val="16"/>
        <w:rFonts w:ascii="Times New Roman" w:hAnsi="Times New Roman"/>
      </w:rPr>
      <w:fldChar w:fldCharType="separate"/>
    </w:r>
    <w:r>
      <w:rPr>
        <w:rStyle w:val="16"/>
        <w:rFonts w:ascii="Times New Roman" w:hAnsi="Times New Roman"/>
      </w:rPr>
      <w:t>24</w:t>
    </w:r>
    <w:r>
      <w:rPr>
        <w:rStyle w:val="16"/>
        <w:rFonts w:ascii="Times New Roman" w:hAnsi="Times New Roman"/>
      </w:rP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13241"/>
      </w:tabs>
      <w:ind w:right="360"/>
    </w:pPr>
    <w:r>
      <w:rPr>
        <w:lang w:eastAsia="ru-RU"/>
      </w:rPr>
      <mc:AlternateContent>
        <mc:Choice Requires="wps">
          <w:drawing>
            <wp:anchor distT="0" distB="0" distL="0" distR="0" simplePos="0" relativeHeight="251659264" behindDoc="0" locked="0" layoutInCell="1" allowOverlap="1">
              <wp:simplePos x="0" y="0"/>
              <wp:positionH relativeFrom="page">
                <wp:posOffset>9819005</wp:posOffset>
              </wp:positionH>
              <wp:positionV relativeFrom="paragraph">
                <wp:posOffset>635</wp:posOffset>
              </wp:positionV>
              <wp:extent cx="341630" cy="173355"/>
              <wp:effectExtent l="0" t="0" r="0" b="0"/>
              <wp:wrapSquare wrapText="largest"/>
              <wp:docPr id="1" name="Надпись 1"/>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wps:spPr>
                    <wps:txbx>
                      <w:txbxContent>
                        <w:p>
                          <w:pPr>
                            <w:pStyle w:val="24"/>
                          </w:pPr>
                          <w:r>
                            <w:rPr>
                              <w:rStyle w:val="16"/>
                              <w:rFonts w:cs="Times New Roman"/>
                            </w:rPr>
                            <w:fldChar w:fldCharType="begin"/>
                          </w:r>
                          <w:r>
                            <w:rPr>
                              <w:rStyle w:val="16"/>
                              <w:rFonts w:cs="Times New Roman"/>
                            </w:rPr>
                            <w:instrText xml:space="preserve"> PAGE </w:instrText>
                          </w:r>
                          <w:r>
                            <w:rPr>
                              <w:rStyle w:val="16"/>
                              <w:rFonts w:cs="Times New Roman"/>
                            </w:rPr>
                            <w:fldChar w:fldCharType="separate"/>
                          </w:r>
                          <w:r>
                            <w:rPr>
                              <w:rStyle w:val="16"/>
                              <w:rFonts w:cs="Times New Roman"/>
                            </w:rPr>
                            <w:t>5</w:t>
                          </w:r>
                          <w:r>
                            <w:rPr>
                              <w:rStyle w:val="16"/>
                              <w:rFonts w:cs="Times New Roman"/>
                            </w:rPr>
                            <w:fldChar w:fldCharType="end"/>
                          </w:r>
                        </w:p>
                      </w:txbxContent>
                    </wps:txbx>
                    <wps:bodyPr rot="0" vert="horz" wrap="square" lIns="0" tIns="0" rIns="0" bIns="0" anchor="t" anchorCtr="0" upright="1">
                      <a:noAutofit/>
                    </wps:bodyPr>
                  </wps:wsp>
                </a:graphicData>
              </a:graphic>
            </wp:anchor>
          </w:drawing>
        </mc:Choice>
        <mc:Fallback>
          <w:pict>
            <v:shape id="Надпись 1" o:spid="_x0000_s1026" o:spt="202" type="#_x0000_t202" style="position:absolute;left:0pt;margin-left:773.15pt;margin-top:0.05pt;height:13.65pt;width:26.9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UB45s1QAAAAkBAAAPAAAAAAAAAAEAIAAAACIAAABkcnMvZG93bnJldi54bWxQ&#10;SwECFAAUAAAACACHTuJAMWFTTTMCAABPBAAADgAAAAAAAAABACAAAAAkAQAAZHJzL2Uyb0RvYy54&#10;bWxQSwUGAAAAAAYABgBZAQAAyQUAAAAA&#10;">
              <v:fill on="t" opacity="0f" focussize="0,0"/>
              <v:stroke on="f"/>
              <v:imagedata o:title=""/>
              <o:lock v:ext="edit" aspectratio="f"/>
              <v:textbox inset="0mm,0mm,0mm,0mm">
                <w:txbxContent>
                  <w:p>
                    <w:pPr>
                      <w:pStyle w:val="24"/>
                    </w:pPr>
                    <w:r>
                      <w:rPr>
                        <w:rStyle w:val="16"/>
                        <w:rFonts w:cs="Times New Roman"/>
                      </w:rPr>
                      <w:fldChar w:fldCharType="begin"/>
                    </w:r>
                    <w:r>
                      <w:rPr>
                        <w:rStyle w:val="16"/>
                        <w:rFonts w:cs="Times New Roman"/>
                      </w:rPr>
                      <w:instrText xml:space="preserve"> PAGE </w:instrText>
                    </w:r>
                    <w:r>
                      <w:rPr>
                        <w:rStyle w:val="16"/>
                        <w:rFonts w:cs="Times New Roman"/>
                      </w:rPr>
                      <w:fldChar w:fldCharType="separate"/>
                    </w:r>
                    <w:r>
                      <w:rPr>
                        <w:rStyle w:val="16"/>
                        <w:rFonts w:cs="Times New Roman"/>
                      </w:rPr>
                      <w:t>5</w:t>
                    </w:r>
                    <w:r>
                      <w:rPr>
                        <w:rStyle w:val="16"/>
                        <w:rFonts w:cs="Times New Roman"/>
                      </w:rPr>
                      <w:fldChar w:fldCharType="end"/>
                    </w:r>
                  </w:p>
                </w:txbxContent>
              </v:textbox>
              <w10:wrap type="square" side="larges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08"/>
      <w:jc w:val="right"/>
      <w:rPr>
        <w:rFonts w:ascii="Times New Roman" w:hAnsi="Times New Roman"/>
        <w:bCs/>
        <w:i/>
        <w:iCs/>
        <w:color w:val="000000"/>
        <w:sz w:val="22"/>
        <w:szCs w:val="22"/>
      </w:rPr>
    </w:pPr>
    <w:r>
      <w:rPr>
        <w:rFonts w:ascii="Times New Roman" w:hAnsi="Times New Roman"/>
        <w:bCs/>
        <w:i/>
        <w:iCs/>
        <w:color w:val="000000"/>
        <w:sz w:val="22"/>
        <w:szCs w:val="22"/>
      </w:rPr>
      <w:t xml:space="preserve">Положение о территориальном планировании </w:t>
    </w:r>
  </w:p>
  <w:p>
    <w:pPr>
      <w:ind w:left="708"/>
      <w:jc w:val="right"/>
      <w:rPr>
        <w:rFonts w:ascii="Times New Roman" w:hAnsi="Times New Roman"/>
        <w:bCs/>
        <w:i/>
        <w:iCs/>
        <w:color w:val="000000"/>
        <w:sz w:val="22"/>
        <w:szCs w:val="22"/>
      </w:rPr>
    </w:pPr>
    <w:r>
      <w:rPr>
        <w:rFonts w:ascii="Times New Roman" w:hAnsi="Times New Roman"/>
        <w:bCs/>
        <w:i/>
        <w:iCs/>
        <w:color w:val="000000"/>
        <w:sz w:val="22"/>
        <w:szCs w:val="22"/>
      </w:rPr>
      <w:t xml:space="preserve">сельского поселения Александровка муниципального района </w:t>
    </w:r>
  </w:p>
  <w:p>
    <w:pPr>
      <w:ind w:left="708"/>
      <w:jc w:val="right"/>
      <w:rPr>
        <w:rFonts w:ascii="Times New Roman" w:hAnsi="Times New Roman"/>
        <w:bCs/>
        <w:i/>
        <w:iCs/>
        <w:color w:val="000000"/>
        <w:sz w:val="22"/>
        <w:szCs w:val="22"/>
      </w:rPr>
    </w:pPr>
    <w:r>
      <w:rPr>
        <w:rFonts w:ascii="Times New Roman" w:hAnsi="Times New Roman"/>
        <w:bCs/>
        <w:i/>
        <w:iCs/>
        <w:color w:val="000000"/>
        <w:sz w:val="22"/>
        <w:szCs w:val="22"/>
      </w:rPr>
      <w:t>Большеглушицкий Самарской области</w:t>
    </w:r>
  </w:p>
  <w:p>
    <w:pPr>
      <w:ind w:left="708"/>
      <w:jc w:val="right"/>
      <w:rPr>
        <w:rFonts w:ascii="Times New Roman" w:hAnsi="Times New Roman"/>
        <w:bCs/>
        <w:i/>
        <w:iCs/>
        <w:color w:val="000000"/>
        <w:sz w:val="22"/>
        <w:szCs w:val="22"/>
      </w:rPr>
    </w:pPr>
    <w:r>
      <w:rPr>
        <w:rFonts w:ascii="Times New Roman" w:hAnsi="Times New Roman"/>
        <w:bCs/>
        <w:i/>
        <w:iCs/>
        <w:color w:val="000000"/>
        <w:sz w:val="22"/>
        <w:szCs w:val="22"/>
      </w:rPr>
      <w:t xml:space="preserve">(в редакции решений Собрания представителей </w:t>
    </w:r>
  </w:p>
  <w:p>
    <w:pPr>
      <w:ind w:left="708"/>
      <w:jc w:val="right"/>
      <w:rPr>
        <w:rFonts w:ascii="Times New Roman" w:hAnsi="Times New Roman"/>
        <w:bCs/>
        <w:i/>
        <w:iCs/>
        <w:color w:val="000000"/>
        <w:sz w:val="22"/>
        <w:szCs w:val="22"/>
      </w:rPr>
    </w:pPr>
    <w:r>
      <w:rPr>
        <w:rFonts w:ascii="Times New Roman" w:hAnsi="Times New Roman"/>
        <w:bCs/>
        <w:i/>
        <w:iCs/>
        <w:color w:val="000000"/>
        <w:sz w:val="22"/>
        <w:szCs w:val="22"/>
      </w:rPr>
      <w:t xml:space="preserve">от </w:t>
    </w:r>
    <w:r>
      <w:rPr>
        <w:rFonts w:hint="default" w:ascii="Times New Roman" w:hAnsi="Times New Roman"/>
        <w:bCs/>
        <w:i/>
        <w:iCs/>
        <w:color w:val="000000"/>
        <w:sz w:val="22"/>
        <w:szCs w:val="22"/>
        <w:lang w:val="ru-RU"/>
      </w:rPr>
      <w:t>_____________</w:t>
    </w:r>
    <w:r>
      <w:rPr>
        <w:rFonts w:ascii="Times New Roman" w:hAnsi="Times New Roman"/>
        <w:bCs/>
        <w:i/>
        <w:iCs/>
        <w:color w:val="000000"/>
        <w:sz w:val="22"/>
        <w:szCs w:val="22"/>
      </w:rPr>
      <w:t>)</w:t>
    </w:r>
  </w:p>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65195B"/>
    <w:multiLevelType w:val="multilevel"/>
    <w:tmpl w:val="4F65195B"/>
    <w:lvl w:ilvl="0" w:tentative="0">
      <w:start w:val="1"/>
      <w:numFmt w:val="decimal"/>
      <w:pStyle w:val="166"/>
      <w:suff w:val="space"/>
      <w:lvlText w:val="%1)"/>
      <w:lvlJc w:val="left"/>
      <w:pPr>
        <w:ind w:firstLine="567"/>
      </w:pPr>
      <w:rPr>
        <w:rFonts w:hint="default"/>
      </w:rPr>
    </w:lvl>
    <w:lvl w:ilvl="1" w:tentative="0">
      <w:start w:val="1"/>
      <w:numFmt w:val="bullet"/>
      <w:suff w:val="space"/>
      <w:lvlText w:val="–"/>
      <w:lvlJc w:val="left"/>
      <w:pPr>
        <w:ind w:left="284" w:firstLine="567"/>
      </w:pPr>
      <w:rPr>
        <w:rFonts w:hint="default" w:ascii="Times New Roman" w:hAnsi="Times New Roman" w:cs="Times New Roman"/>
      </w:rPr>
    </w:lvl>
    <w:lvl w:ilvl="2" w:tentative="0">
      <w:start w:val="1"/>
      <w:numFmt w:val="bullet"/>
      <w:suff w:val="space"/>
      <w:lvlText w:val=""/>
      <w:lvlJc w:val="left"/>
      <w:pPr>
        <w:ind w:left="284" w:firstLine="567"/>
      </w:pPr>
      <w:rPr>
        <w:rFonts w:hint="default" w:ascii="Symbol" w:hAnsi="Symbol" w:cs="Symbol"/>
      </w:rPr>
    </w:lvl>
    <w:lvl w:ilvl="3" w:tentative="0">
      <w:start w:val="1"/>
      <w:numFmt w:val="bullet"/>
      <w:suff w:val="space"/>
      <w:lvlText w:val="–"/>
      <w:lvlJc w:val="left"/>
      <w:pPr>
        <w:ind w:left="284" w:firstLine="567"/>
      </w:pPr>
      <w:rPr>
        <w:rFonts w:hint="default" w:ascii="Times New Roman" w:hAnsi="Times New Roman" w:cs="Times New Roman"/>
      </w:rPr>
    </w:lvl>
    <w:lvl w:ilvl="4" w:tentative="0">
      <w:start w:val="1"/>
      <w:numFmt w:val="bullet"/>
      <w:suff w:val="space"/>
      <w:lvlText w:val="–"/>
      <w:lvlJc w:val="left"/>
      <w:pPr>
        <w:ind w:left="284" w:firstLine="567"/>
      </w:pPr>
      <w:rPr>
        <w:rFonts w:hint="default" w:ascii="Times New Roman" w:hAnsi="Times New Roman" w:cs="Times New Roman"/>
      </w:rPr>
    </w:lvl>
    <w:lvl w:ilvl="5" w:tentative="0">
      <w:start w:val="1"/>
      <w:numFmt w:val="bullet"/>
      <w:suff w:val="space"/>
      <w:lvlText w:val="–"/>
      <w:lvlJc w:val="left"/>
      <w:pPr>
        <w:ind w:left="284" w:firstLine="567"/>
      </w:pPr>
      <w:rPr>
        <w:rFonts w:hint="default" w:ascii="Times New Roman" w:hAnsi="Times New Roman" w:cs="Times New Roman"/>
      </w:rPr>
    </w:lvl>
    <w:lvl w:ilvl="6" w:tentative="0">
      <w:start w:val="1"/>
      <w:numFmt w:val="bullet"/>
      <w:suff w:val="space"/>
      <w:lvlText w:val=""/>
      <w:lvlJc w:val="left"/>
      <w:pPr>
        <w:ind w:left="284" w:firstLine="567"/>
      </w:pPr>
      <w:rPr>
        <w:rFonts w:hint="default" w:ascii="Symbol" w:hAnsi="Symbol" w:cs="Symbol"/>
      </w:rPr>
    </w:lvl>
    <w:lvl w:ilvl="7" w:tentative="0">
      <w:start w:val="1"/>
      <w:numFmt w:val="bullet"/>
      <w:suff w:val="space"/>
      <w:lvlText w:val="–"/>
      <w:lvlJc w:val="left"/>
      <w:pPr>
        <w:ind w:left="284" w:firstLine="567"/>
      </w:pPr>
      <w:rPr>
        <w:rFonts w:hint="default" w:ascii="Times New Roman" w:hAnsi="Times New Roman" w:cs="Times New Roman"/>
      </w:rPr>
    </w:lvl>
    <w:lvl w:ilvl="8" w:tentative="0">
      <w:start w:val="1"/>
      <w:numFmt w:val="bullet"/>
      <w:suff w:val="space"/>
      <w:lvlText w:val=""/>
      <w:lvlJc w:val="left"/>
      <w:pPr>
        <w:ind w:left="284" w:firstLine="567"/>
      </w:pPr>
      <w:rPr>
        <w:rFonts w:hint="default"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1D"/>
    <w:rsid w:val="00004C26"/>
    <w:rsid w:val="000238A8"/>
    <w:rsid w:val="000368E5"/>
    <w:rsid w:val="000463AA"/>
    <w:rsid w:val="0005109C"/>
    <w:rsid w:val="00074BB4"/>
    <w:rsid w:val="000B5EEB"/>
    <w:rsid w:val="000C33C6"/>
    <w:rsid w:val="000E47E2"/>
    <w:rsid w:val="00100E17"/>
    <w:rsid w:val="00102F00"/>
    <w:rsid w:val="0010652F"/>
    <w:rsid w:val="00116FAE"/>
    <w:rsid w:val="00121CE1"/>
    <w:rsid w:val="00124EB9"/>
    <w:rsid w:val="00126672"/>
    <w:rsid w:val="00137509"/>
    <w:rsid w:val="00147B8A"/>
    <w:rsid w:val="0015401D"/>
    <w:rsid w:val="00163C95"/>
    <w:rsid w:val="00164CAA"/>
    <w:rsid w:val="001730A6"/>
    <w:rsid w:val="001844C7"/>
    <w:rsid w:val="00195AED"/>
    <w:rsid w:val="00196D4D"/>
    <w:rsid w:val="001A1B63"/>
    <w:rsid w:val="001A39BF"/>
    <w:rsid w:val="001C0348"/>
    <w:rsid w:val="001E490D"/>
    <w:rsid w:val="002204FB"/>
    <w:rsid w:val="00222B5F"/>
    <w:rsid w:val="00226AE8"/>
    <w:rsid w:val="002324E7"/>
    <w:rsid w:val="00246D69"/>
    <w:rsid w:val="002566B7"/>
    <w:rsid w:val="00297478"/>
    <w:rsid w:val="002B5C2A"/>
    <w:rsid w:val="002D10B7"/>
    <w:rsid w:val="003032F6"/>
    <w:rsid w:val="003056A8"/>
    <w:rsid w:val="00320011"/>
    <w:rsid w:val="00355851"/>
    <w:rsid w:val="003764BC"/>
    <w:rsid w:val="00384B06"/>
    <w:rsid w:val="003913A7"/>
    <w:rsid w:val="003A262C"/>
    <w:rsid w:val="00406F7F"/>
    <w:rsid w:val="00440ECF"/>
    <w:rsid w:val="00446EFF"/>
    <w:rsid w:val="00467885"/>
    <w:rsid w:val="0047359F"/>
    <w:rsid w:val="00475BEC"/>
    <w:rsid w:val="004811CB"/>
    <w:rsid w:val="00482E7E"/>
    <w:rsid w:val="004853A9"/>
    <w:rsid w:val="00493366"/>
    <w:rsid w:val="00496A5E"/>
    <w:rsid w:val="004F057F"/>
    <w:rsid w:val="004F35CB"/>
    <w:rsid w:val="00506FB0"/>
    <w:rsid w:val="00553FEA"/>
    <w:rsid w:val="0055576A"/>
    <w:rsid w:val="0056771E"/>
    <w:rsid w:val="00570825"/>
    <w:rsid w:val="00596D28"/>
    <w:rsid w:val="005A14C2"/>
    <w:rsid w:val="005D5B62"/>
    <w:rsid w:val="005D6B46"/>
    <w:rsid w:val="006003C0"/>
    <w:rsid w:val="00640AD4"/>
    <w:rsid w:val="006B276C"/>
    <w:rsid w:val="006C2D4D"/>
    <w:rsid w:val="006E3DFF"/>
    <w:rsid w:val="00702D5E"/>
    <w:rsid w:val="00704BFD"/>
    <w:rsid w:val="00710DC1"/>
    <w:rsid w:val="00720F12"/>
    <w:rsid w:val="007654D0"/>
    <w:rsid w:val="0077085F"/>
    <w:rsid w:val="0077664D"/>
    <w:rsid w:val="00777C44"/>
    <w:rsid w:val="007B12DE"/>
    <w:rsid w:val="007D5155"/>
    <w:rsid w:val="0080002A"/>
    <w:rsid w:val="00821B09"/>
    <w:rsid w:val="00850771"/>
    <w:rsid w:val="00852303"/>
    <w:rsid w:val="00855431"/>
    <w:rsid w:val="00857A84"/>
    <w:rsid w:val="008B634F"/>
    <w:rsid w:val="008C3204"/>
    <w:rsid w:val="008E5FF4"/>
    <w:rsid w:val="00900331"/>
    <w:rsid w:val="00911AE3"/>
    <w:rsid w:val="009144F0"/>
    <w:rsid w:val="00920057"/>
    <w:rsid w:val="0092011A"/>
    <w:rsid w:val="0092543D"/>
    <w:rsid w:val="009348FE"/>
    <w:rsid w:val="00940192"/>
    <w:rsid w:val="0098192F"/>
    <w:rsid w:val="00991054"/>
    <w:rsid w:val="009928F2"/>
    <w:rsid w:val="00997DD4"/>
    <w:rsid w:val="009D105F"/>
    <w:rsid w:val="00A01A41"/>
    <w:rsid w:val="00A02450"/>
    <w:rsid w:val="00A401C1"/>
    <w:rsid w:val="00A5553D"/>
    <w:rsid w:val="00A62A39"/>
    <w:rsid w:val="00A934E1"/>
    <w:rsid w:val="00AB7369"/>
    <w:rsid w:val="00AC21A5"/>
    <w:rsid w:val="00AC2934"/>
    <w:rsid w:val="00AD6652"/>
    <w:rsid w:val="00AE32D6"/>
    <w:rsid w:val="00AE7716"/>
    <w:rsid w:val="00B61E14"/>
    <w:rsid w:val="00B74121"/>
    <w:rsid w:val="00B8402A"/>
    <w:rsid w:val="00BB76D7"/>
    <w:rsid w:val="00BE7585"/>
    <w:rsid w:val="00C04974"/>
    <w:rsid w:val="00C123CF"/>
    <w:rsid w:val="00C14F66"/>
    <w:rsid w:val="00C2551D"/>
    <w:rsid w:val="00C45DD1"/>
    <w:rsid w:val="00C53592"/>
    <w:rsid w:val="00C850B3"/>
    <w:rsid w:val="00C871A8"/>
    <w:rsid w:val="00C92E55"/>
    <w:rsid w:val="00CC67AB"/>
    <w:rsid w:val="00CE5DEE"/>
    <w:rsid w:val="00D02FA1"/>
    <w:rsid w:val="00D10DA7"/>
    <w:rsid w:val="00D51891"/>
    <w:rsid w:val="00D65A93"/>
    <w:rsid w:val="00D8342C"/>
    <w:rsid w:val="00D848C3"/>
    <w:rsid w:val="00D84DAE"/>
    <w:rsid w:val="00D87119"/>
    <w:rsid w:val="00DA73E3"/>
    <w:rsid w:val="00DB4E29"/>
    <w:rsid w:val="00DE5EF8"/>
    <w:rsid w:val="00E065E9"/>
    <w:rsid w:val="00E10D29"/>
    <w:rsid w:val="00E1107E"/>
    <w:rsid w:val="00E31221"/>
    <w:rsid w:val="00E3435C"/>
    <w:rsid w:val="00E475E2"/>
    <w:rsid w:val="00E75B7D"/>
    <w:rsid w:val="00E871F8"/>
    <w:rsid w:val="00EB0220"/>
    <w:rsid w:val="00ED1F01"/>
    <w:rsid w:val="00EE5ECC"/>
    <w:rsid w:val="00EF216A"/>
    <w:rsid w:val="00F00CDA"/>
    <w:rsid w:val="00F142E8"/>
    <w:rsid w:val="00F87C3D"/>
    <w:rsid w:val="00FB20D8"/>
    <w:rsid w:val="00FC7EBC"/>
    <w:rsid w:val="00FD4CE9"/>
    <w:rsid w:val="15004547"/>
    <w:rsid w:val="27B349E7"/>
    <w:rsid w:val="38A375EA"/>
    <w:rsid w:val="7A6322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uppressAutoHyphens/>
    </w:pPr>
    <w:rPr>
      <w:rFonts w:ascii="Cambria" w:hAnsi="Cambria" w:eastAsia="MS Mincho" w:cs="Cambria"/>
      <w:sz w:val="24"/>
      <w:szCs w:val="24"/>
      <w:lang w:val="ru-RU" w:eastAsia="ar-SA" w:bidi="ar-SA"/>
    </w:rPr>
  </w:style>
  <w:style w:type="paragraph" w:styleId="2">
    <w:name w:val="heading 1"/>
    <w:basedOn w:val="1"/>
    <w:next w:val="3"/>
    <w:qFormat/>
    <w:uiPriority w:val="0"/>
    <w:pPr>
      <w:keepNext/>
      <w:pageBreakBefore/>
      <w:tabs>
        <w:tab w:val="left" w:pos="0"/>
        <w:tab w:val="left" w:pos="851"/>
      </w:tabs>
      <w:spacing w:before="240" w:after="120"/>
      <w:ind w:firstLine="567"/>
      <w:jc w:val="center"/>
      <w:outlineLvl w:val="0"/>
    </w:pPr>
    <w:rPr>
      <w:rFonts w:ascii="Times New Roman" w:hAnsi="Times New Roman" w:eastAsia="Times New Roman" w:cs="Times New Roman"/>
      <w:b/>
      <w:bCs/>
      <w:caps/>
      <w:kern w:val="1"/>
      <w:sz w:val="28"/>
      <w:szCs w:val="28"/>
    </w:rPr>
  </w:style>
  <w:style w:type="paragraph" w:styleId="4">
    <w:name w:val="heading 2"/>
    <w:basedOn w:val="1"/>
    <w:next w:val="3"/>
    <w:qFormat/>
    <w:uiPriority w:val="0"/>
    <w:pPr>
      <w:keepNext/>
      <w:tabs>
        <w:tab w:val="left" w:pos="0"/>
        <w:tab w:val="left" w:pos="1134"/>
        <w:tab w:val="left" w:pos="1276"/>
      </w:tabs>
      <w:spacing w:before="180" w:after="60"/>
      <w:ind w:firstLine="567"/>
      <w:outlineLvl w:val="1"/>
    </w:pPr>
    <w:rPr>
      <w:rFonts w:ascii="Times New Roman" w:hAnsi="Times New Roman" w:eastAsia="Times New Roman" w:cs="Times New Roman"/>
      <w:b/>
      <w:bCs/>
      <w:sz w:val="28"/>
      <w:szCs w:val="28"/>
    </w:rPr>
  </w:style>
  <w:style w:type="paragraph" w:styleId="5">
    <w:name w:val="heading 3"/>
    <w:basedOn w:val="1"/>
    <w:next w:val="3"/>
    <w:qFormat/>
    <w:uiPriority w:val="0"/>
    <w:pPr>
      <w:keepNext/>
      <w:tabs>
        <w:tab w:val="left" w:pos="0"/>
        <w:tab w:val="left" w:pos="1276"/>
      </w:tabs>
      <w:spacing w:before="120" w:after="120"/>
      <w:ind w:firstLine="567"/>
      <w:outlineLvl w:val="2"/>
    </w:pPr>
    <w:rPr>
      <w:rFonts w:ascii="Times New Roman" w:hAnsi="Times New Roman" w:eastAsia="Times New Roman" w:cs="Times New Roman"/>
      <w:b/>
      <w:bCs/>
      <w:sz w:val="26"/>
      <w:szCs w:val="26"/>
    </w:rPr>
  </w:style>
  <w:style w:type="paragraph" w:styleId="6">
    <w:name w:val="heading 4"/>
    <w:basedOn w:val="1"/>
    <w:next w:val="3"/>
    <w:qFormat/>
    <w:uiPriority w:val="99"/>
    <w:pPr>
      <w:keepNext/>
      <w:tabs>
        <w:tab w:val="left" w:pos="0"/>
        <w:tab w:val="left" w:pos="1418"/>
      </w:tabs>
      <w:spacing w:before="120" w:after="60"/>
      <w:ind w:left="426" w:firstLine="567"/>
      <w:outlineLvl w:val="3"/>
    </w:pPr>
    <w:rPr>
      <w:rFonts w:ascii="Times New Roman" w:hAnsi="Times New Roman" w:eastAsia="Times New Roman" w:cs="Times New Roman"/>
      <w:b/>
      <w:bCs/>
    </w:rPr>
  </w:style>
  <w:style w:type="paragraph" w:styleId="7">
    <w:name w:val="heading 5"/>
    <w:basedOn w:val="1"/>
    <w:next w:val="1"/>
    <w:qFormat/>
    <w:uiPriority w:val="0"/>
    <w:pPr>
      <w:tabs>
        <w:tab w:val="left" w:pos="0"/>
        <w:tab w:val="left" w:pos="1701"/>
      </w:tabs>
      <w:spacing w:before="240" w:after="60"/>
      <w:ind w:firstLine="567"/>
      <w:outlineLvl w:val="4"/>
    </w:pPr>
    <w:rPr>
      <w:rFonts w:ascii="Calibri" w:hAnsi="Calibri" w:eastAsia="Times New Roman" w:cs="Calibri"/>
      <w:b/>
      <w:bCs/>
      <w:i/>
      <w:iCs/>
      <w:sz w:val="26"/>
      <w:szCs w:val="26"/>
    </w:rPr>
  </w:style>
  <w:style w:type="paragraph" w:styleId="8">
    <w:name w:val="heading 6"/>
    <w:basedOn w:val="1"/>
    <w:next w:val="1"/>
    <w:qFormat/>
    <w:uiPriority w:val="0"/>
    <w:pPr>
      <w:tabs>
        <w:tab w:val="left" w:pos="0"/>
      </w:tabs>
      <w:spacing w:before="240" w:after="60"/>
      <w:ind w:firstLine="567"/>
      <w:outlineLvl w:val="5"/>
    </w:pPr>
    <w:rPr>
      <w:rFonts w:ascii="Calibri" w:hAnsi="Calibri" w:eastAsia="Times New Roman" w:cs="Calibri"/>
      <w:b/>
      <w:bCs/>
      <w:sz w:val="20"/>
      <w:szCs w:val="20"/>
    </w:rPr>
  </w:style>
  <w:style w:type="paragraph" w:styleId="9">
    <w:name w:val="heading 7"/>
    <w:basedOn w:val="1"/>
    <w:next w:val="1"/>
    <w:qFormat/>
    <w:uiPriority w:val="0"/>
    <w:pPr>
      <w:tabs>
        <w:tab w:val="left" w:pos="0"/>
      </w:tabs>
      <w:spacing w:before="240" w:after="60"/>
      <w:ind w:firstLine="567"/>
      <w:outlineLvl w:val="6"/>
    </w:pPr>
    <w:rPr>
      <w:rFonts w:ascii="Calibri" w:hAnsi="Calibri" w:eastAsia="Times New Roman" w:cs="Calibri"/>
    </w:rPr>
  </w:style>
  <w:style w:type="paragraph" w:styleId="10">
    <w:name w:val="heading 8"/>
    <w:basedOn w:val="1"/>
    <w:next w:val="1"/>
    <w:qFormat/>
    <w:uiPriority w:val="0"/>
    <w:pPr>
      <w:tabs>
        <w:tab w:val="left" w:pos="0"/>
      </w:tabs>
      <w:spacing w:before="240" w:after="60"/>
      <w:ind w:firstLine="567"/>
      <w:outlineLvl w:val="7"/>
    </w:pPr>
    <w:rPr>
      <w:rFonts w:ascii="Calibri" w:hAnsi="Calibri" w:eastAsia="Times New Roman" w:cs="Calibri"/>
      <w:i/>
      <w:iCs/>
    </w:rPr>
  </w:style>
  <w:style w:type="paragraph" w:styleId="11">
    <w:name w:val="heading 9"/>
    <w:basedOn w:val="1"/>
    <w:next w:val="1"/>
    <w:qFormat/>
    <w:uiPriority w:val="0"/>
    <w:pPr>
      <w:tabs>
        <w:tab w:val="left" w:pos="0"/>
      </w:tabs>
      <w:spacing w:before="240" w:after="60"/>
      <w:ind w:firstLine="567"/>
      <w:outlineLvl w:val="8"/>
    </w:pPr>
    <w:rPr>
      <w:rFonts w:eastAsia="Times New Roman"/>
      <w:sz w:val="20"/>
      <w:szCs w:val="20"/>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Абзац"/>
    <w:basedOn w:val="1"/>
    <w:qFormat/>
    <w:uiPriority w:val="0"/>
    <w:pPr>
      <w:spacing w:before="120" w:after="60"/>
      <w:ind w:firstLine="567"/>
      <w:jc w:val="both"/>
    </w:pPr>
    <w:rPr>
      <w:rFonts w:ascii="Times New Roman" w:hAnsi="Times New Roman" w:eastAsia="Times New Roman" w:cs="Times New Roman"/>
    </w:rPr>
  </w:style>
  <w:style w:type="character" w:styleId="14">
    <w:name w:val="annotation reference"/>
    <w:qFormat/>
    <w:uiPriority w:val="0"/>
    <w:rPr>
      <w:sz w:val="18"/>
      <w:szCs w:val="18"/>
    </w:rPr>
  </w:style>
  <w:style w:type="character" w:styleId="15">
    <w:name w:val="Hyperlink"/>
    <w:semiHidden/>
    <w:unhideWhenUsed/>
    <w:qFormat/>
    <w:uiPriority w:val="99"/>
    <w:rPr>
      <w:color w:val="0000FF"/>
      <w:u w:val="single"/>
    </w:rPr>
  </w:style>
  <w:style w:type="character" w:styleId="16">
    <w:name w:val="page number"/>
    <w:qFormat/>
    <w:uiPriority w:val="0"/>
  </w:style>
  <w:style w:type="paragraph" w:styleId="17">
    <w:name w:val="Balloon Text"/>
    <w:basedOn w:val="1"/>
    <w:qFormat/>
    <w:uiPriority w:val="0"/>
    <w:rPr>
      <w:rFonts w:ascii="Lucida Grande CY" w:hAnsi="Lucida Grande CY" w:cs="Lucida Grande CY"/>
      <w:sz w:val="18"/>
      <w:szCs w:val="18"/>
    </w:rPr>
  </w:style>
  <w:style w:type="paragraph" w:styleId="18">
    <w:name w:val="annotation text"/>
    <w:basedOn w:val="1"/>
    <w:link w:val="135"/>
    <w:semiHidden/>
    <w:unhideWhenUsed/>
    <w:qFormat/>
    <w:uiPriority w:val="0"/>
    <w:pPr>
      <w:suppressAutoHyphens w:val="0"/>
    </w:pPr>
  </w:style>
  <w:style w:type="paragraph" w:styleId="19">
    <w:name w:val="annotation subject"/>
    <w:basedOn w:val="20"/>
    <w:next w:val="20"/>
    <w:qFormat/>
    <w:uiPriority w:val="0"/>
    <w:rPr>
      <w:b/>
      <w:bCs/>
      <w:sz w:val="20"/>
      <w:szCs w:val="20"/>
    </w:rPr>
  </w:style>
  <w:style w:type="paragraph" w:customStyle="1" w:styleId="20">
    <w:name w:val="Текст примечания1"/>
    <w:basedOn w:val="1"/>
    <w:qFormat/>
    <w:uiPriority w:val="0"/>
  </w:style>
  <w:style w:type="paragraph" w:styleId="21">
    <w:name w:val="Document Map"/>
    <w:basedOn w:val="1"/>
    <w:link w:val="142"/>
    <w:semiHidden/>
    <w:unhideWhenUsed/>
    <w:qFormat/>
    <w:uiPriority w:val="0"/>
    <w:pPr>
      <w:suppressAutoHyphens w:val="0"/>
    </w:pPr>
    <w:rPr>
      <w:rFonts w:ascii="Lucida Grande CY" w:hAnsi="Lucida Grande CY" w:cs="Lucida Grande CY"/>
    </w:rPr>
  </w:style>
  <w:style w:type="paragraph" w:styleId="22">
    <w:name w:val="header"/>
    <w:basedOn w:val="1"/>
    <w:qFormat/>
    <w:uiPriority w:val="0"/>
    <w:pPr>
      <w:tabs>
        <w:tab w:val="center" w:pos="4677"/>
        <w:tab w:val="right" w:pos="9355"/>
      </w:tabs>
    </w:pPr>
  </w:style>
  <w:style w:type="paragraph" w:styleId="23">
    <w:name w:val="Body Text"/>
    <w:basedOn w:val="1"/>
    <w:qFormat/>
    <w:uiPriority w:val="0"/>
    <w:pPr>
      <w:spacing w:after="120"/>
    </w:pPr>
  </w:style>
  <w:style w:type="paragraph" w:styleId="24">
    <w:name w:val="footer"/>
    <w:basedOn w:val="1"/>
    <w:qFormat/>
    <w:uiPriority w:val="0"/>
    <w:pPr>
      <w:tabs>
        <w:tab w:val="center" w:pos="4677"/>
        <w:tab w:val="right" w:pos="9355"/>
      </w:tabs>
    </w:pPr>
  </w:style>
  <w:style w:type="paragraph" w:styleId="25">
    <w:name w:val="List"/>
    <w:basedOn w:val="1"/>
    <w:qFormat/>
    <w:uiPriority w:val="99"/>
    <w:pPr>
      <w:tabs>
        <w:tab w:val="left" w:pos="0"/>
      </w:tabs>
      <w:spacing w:after="60"/>
      <w:ind w:left="141" w:firstLine="567"/>
      <w:jc w:val="both"/>
    </w:pPr>
    <w:rPr>
      <w:rFonts w:ascii="Times New Roman" w:hAnsi="Times New Roman" w:eastAsia="Times New Roman" w:cs="Times New Roman"/>
    </w:rPr>
  </w:style>
  <w:style w:type="character" w:customStyle="1" w:styleId="26">
    <w:name w:val="WW8Num1z0"/>
    <w:qFormat/>
    <w:uiPriority w:val="0"/>
    <w:rPr>
      <w:rFonts w:hint="default" w:ascii="Symbol" w:hAnsi="Symbol" w:cs="Symbol"/>
    </w:rPr>
  </w:style>
  <w:style w:type="character" w:customStyle="1" w:styleId="27">
    <w:name w:val="WW8Num1z1"/>
    <w:qFormat/>
    <w:uiPriority w:val="0"/>
    <w:rPr>
      <w:rFonts w:hint="default"/>
    </w:rPr>
  </w:style>
  <w:style w:type="character" w:customStyle="1" w:styleId="28">
    <w:name w:val="WW8Num2z0"/>
    <w:qFormat/>
    <w:uiPriority w:val="0"/>
    <w:rPr>
      <w:rFonts w:ascii="Symbol" w:hAnsi="Symbol" w:cs="Symbol"/>
    </w:rPr>
  </w:style>
  <w:style w:type="character" w:customStyle="1" w:styleId="29">
    <w:name w:val="WW8Num2z2"/>
    <w:qFormat/>
    <w:uiPriority w:val="0"/>
    <w:rPr>
      <w:rFonts w:hint="default" w:ascii="Symbol" w:hAnsi="Symbol" w:cs="Symbol"/>
    </w:rPr>
  </w:style>
  <w:style w:type="character" w:customStyle="1" w:styleId="30">
    <w:name w:val="WW8Num1z2"/>
    <w:qFormat/>
    <w:uiPriority w:val="0"/>
    <w:rPr>
      <w:rFonts w:hint="default" w:ascii="Courier New" w:hAnsi="Courier New" w:cs="Courier New"/>
    </w:rPr>
  </w:style>
  <w:style w:type="character" w:customStyle="1" w:styleId="31">
    <w:name w:val="WW8Num1z3"/>
    <w:qFormat/>
    <w:uiPriority w:val="0"/>
    <w:rPr>
      <w:rFonts w:hint="default" w:ascii="Wingdings" w:hAnsi="Wingdings" w:cs="Wingdings"/>
    </w:rPr>
  </w:style>
  <w:style w:type="character" w:customStyle="1" w:styleId="32">
    <w:name w:val="WW8Num3z0"/>
    <w:qFormat/>
    <w:uiPriority w:val="0"/>
    <w:rPr>
      <w:rFonts w:hint="default" w:ascii="Cambria" w:hAnsi="Cambria" w:eastAsia="MS Mincho" w:cs="Times New Roman"/>
    </w:rPr>
  </w:style>
  <w:style w:type="character" w:customStyle="1" w:styleId="33">
    <w:name w:val="WW8Num3z1"/>
    <w:qFormat/>
    <w:uiPriority w:val="0"/>
    <w:rPr>
      <w:rFonts w:hint="default" w:ascii="Courier New" w:hAnsi="Courier New" w:cs="Courier New"/>
    </w:rPr>
  </w:style>
  <w:style w:type="character" w:customStyle="1" w:styleId="34">
    <w:name w:val="WW8Num3z2"/>
    <w:qFormat/>
    <w:uiPriority w:val="0"/>
    <w:rPr>
      <w:rFonts w:hint="default" w:ascii="Wingdings" w:hAnsi="Wingdings" w:cs="Wingdings"/>
    </w:rPr>
  </w:style>
  <w:style w:type="character" w:customStyle="1" w:styleId="35">
    <w:name w:val="WW8Num3z3"/>
    <w:qFormat/>
    <w:uiPriority w:val="0"/>
    <w:rPr>
      <w:rFonts w:hint="default" w:ascii="Symbol" w:hAnsi="Symbol" w:cs="Symbol"/>
    </w:rPr>
  </w:style>
  <w:style w:type="character" w:customStyle="1" w:styleId="36">
    <w:name w:val="WW8Num4z0"/>
    <w:qFormat/>
    <w:uiPriority w:val="0"/>
    <w:rPr>
      <w:rFonts w:hint="default" w:ascii="Symbol" w:hAnsi="Symbol" w:cs="Symbol"/>
    </w:rPr>
  </w:style>
  <w:style w:type="character" w:customStyle="1" w:styleId="37">
    <w:name w:val="WW8Num4z1"/>
    <w:qFormat/>
    <w:uiPriority w:val="0"/>
    <w:rPr>
      <w:rFonts w:hint="default" w:ascii="Courier New" w:hAnsi="Courier New" w:cs="Courier New"/>
    </w:rPr>
  </w:style>
  <w:style w:type="character" w:customStyle="1" w:styleId="38">
    <w:name w:val="WW8Num4z2"/>
    <w:qFormat/>
    <w:uiPriority w:val="0"/>
    <w:rPr>
      <w:rFonts w:hint="default" w:ascii="Wingdings" w:hAnsi="Wingdings" w:cs="Wingdings"/>
    </w:rPr>
  </w:style>
  <w:style w:type="character" w:customStyle="1" w:styleId="39">
    <w:name w:val="WW8Num5z0"/>
    <w:qFormat/>
    <w:uiPriority w:val="0"/>
    <w:rPr>
      <w:rFonts w:hint="default" w:ascii="Times New Roman" w:hAnsi="Times New Roman" w:eastAsia="MS Mincho" w:cs="Times New Roman"/>
    </w:rPr>
  </w:style>
  <w:style w:type="character" w:customStyle="1" w:styleId="40">
    <w:name w:val="WW8Num5z1"/>
    <w:qFormat/>
    <w:uiPriority w:val="0"/>
    <w:rPr>
      <w:rFonts w:hint="default" w:ascii="Courier New" w:hAnsi="Courier New" w:cs="Courier New"/>
    </w:rPr>
  </w:style>
  <w:style w:type="character" w:customStyle="1" w:styleId="41">
    <w:name w:val="WW8Num5z2"/>
    <w:qFormat/>
    <w:uiPriority w:val="0"/>
    <w:rPr>
      <w:rFonts w:hint="default" w:ascii="Wingdings" w:hAnsi="Wingdings" w:cs="Wingdings"/>
    </w:rPr>
  </w:style>
  <w:style w:type="character" w:customStyle="1" w:styleId="42">
    <w:name w:val="WW8Num5z3"/>
    <w:qFormat/>
    <w:uiPriority w:val="0"/>
    <w:rPr>
      <w:rFonts w:hint="default" w:ascii="Symbol" w:hAnsi="Symbol" w:cs="Symbol"/>
    </w:rPr>
  </w:style>
  <w:style w:type="character" w:customStyle="1" w:styleId="43">
    <w:name w:val="WW8Num6z0"/>
    <w:qFormat/>
    <w:uiPriority w:val="0"/>
    <w:rPr>
      <w:rFonts w:hint="default" w:ascii="Symbol" w:hAnsi="Symbol" w:cs="Symbol"/>
    </w:rPr>
  </w:style>
  <w:style w:type="character" w:customStyle="1" w:styleId="44">
    <w:name w:val="WW8Num6z1"/>
    <w:qFormat/>
    <w:uiPriority w:val="0"/>
    <w:rPr>
      <w:rFonts w:hint="default" w:ascii="Courier New" w:hAnsi="Courier New" w:cs="Courier New"/>
    </w:rPr>
  </w:style>
  <w:style w:type="character" w:customStyle="1" w:styleId="45">
    <w:name w:val="WW8Num6z2"/>
    <w:qFormat/>
    <w:uiPriority w:val="0"/>
    <w:rPr>
      <w:rFonts w:hint="default" w:ascii="Wingdings" w:hAnsi="Wingdings" w:cs="Wingdings"/>
    </w:rPr>
  </w:style>
  <w:style w:type="character" w:customStyle="1" w:styleId="46">
    <w:name w:val="WW8Num7z0"/>
    <w:qFormat/>
    <w:uiPriority w:val="0"/>
    <w:rPr>
      <w:rFonts w:hint="default" w:ascii="Symbol" w:hAnsi="Symbol" w:cs="Symbol"/>
    </w:rPr>
  </w:style>
  <w:style w:type="character" w:customStyle="1" w:styleId="47">
    <w:name w:val="WW8Num7z1"/>
    <w:qFormat/>
    <w:uiPriority w:val="0"/>
    <w:rPr>
      <w:rFonts w:hint="default" w:ascii="Courier New" w:hAnsi="Courier New" w:cs="Courier New"/>
    </w:rPr>
  </w:style>
  <w:style w:type="character" w:customStyle="1" w:styleId="48">
    <w:name w:val="WW8Num7z2"/>
    <w:qFormat/>
    <w:uiPriority w:val="0"/>
    <w:rPr>
      <w:rFonts w:hint="default" w:ascii="Wingdings" w:hAnsi="Wingdings" w:cs="Wingdings"/>
    </w:rPr>
  </w:style>
  <w:style w:type="character" w:customStyle="1" w:styleId="49">
    <w:name w:val="WW8Num8z0"/>
    <w:qFormat/>
    <w:uiPriority w:val="0"/>
    <w:rPr>
      <w:rFonts w:hint="default" w:ascii="Times New Roman" w:hAnsi="Times New Roman" w:eastAsia="Times New Roman" w:cs="Times New Roman"/>
    </w:rPr>
  </w:style>
  <w:style w:type="character" w:customStyle="1" w:styleId="50">
    <w:name w:val="WW8Num8z1"/>
    <w:qFormat/>
    <w:uiPriority w:val="0"/>
    <w:rPr>
      <w:rFonts w:hint="default" w:ascii="Courier New" w:hAnsi="Courier New" w:cs="Courier New"/>
    </w:rPr>
  </w:style>
  <w:style w:type="character" w:customStyle="1" w:styleId="51">
    <w:name w:val="WW8Num8z2"/>
    <w:qFormat/>
    <w:uiPriority w:val="0"/>
    <w:rPr>
      <w:rFonts w:hint="default" w:ascii="Wingdings" w:hAnsi="Wingdings" w:cs="Wingdings"/>
    </w:rPr>
  </w:style>
  <w:style w:type="character" w:customStyle="1" w:styleId="52">
    <w:name w:val="WW8Num8z3"/>
    <w:qFormat/>
    <w:uiPriority w:val="0"/>
    <w:rPr>
      <w:rFonts w:hint="default" w:ascii="Symbol" w:hAnsi="Symbol" w:cs="Symbol"/>
    </w:rPr>
  </w:style>
  <w:style w:type="character" w:customStyle="1" w:styleId="53">
    <w:name w:val="WW8Num9z0"/>
    <w:qFormat/>
    <w:uiPriority w:val="0"/>
    <w:rPr>
      <w:rFonts w:hint="default" w:ascii="Times New Roman" w:hAnsi="Times New Roman" w:eastAsia="MS Mincho" w:cs="Times New Roman"/>
    </w:rPr>
  </w:style>
  <w:style w:type="character" w:customStyle="1" w:styleId="54">
    <w:name w:val="WW8Num9z1"/>
    <w:qFormat/>
    <w:uiPriority w:val="0"/>
    <w:rPr>
      <w:rFonts w:hint="default" w:ascii="Courier New" w:hAnsi="Courier New" w:cs="Courier New"/>
    </w:rPr>
  </w:style>
  <w:style w:type="character" w:customStyle="1" w:styleId="55">
    <w:name w:val="WW8Num9z2"/>
    <w:qFormat/>
    <w:uiPriority w:val="0"/>
    <w:rPr>
      <w:rFonts w:hint="default" w:ascii="Wingdings" w:hAnsi="Wingdings" w:cs="Wingdings"/>
    </w:rPr>
  </w:style>
  <w:style w:type="character" w:customStyle="1" w:styleId="56">
    <w:name w:val="WW8Num9z3"/>
    <w:qFormat/>
    <w:uiPriority w:val="0"/>
    <w:rPr>
      <w:rFonts w:hint="default" w:ascii="Symbol" w:hAnsi="Symbol" w:cs="Symbol"/>
    </w:rPr>
  </w:style>
  <w:style w:type="character" w:customStyle="1" w:styleId="57">
    <w:name w:val="WW8Num10z0"/>
    <w:qFormat/>
    <w:uiPriority w:val="0"/>
    <w:rPr>
      <w:rFonts w:hint="default" w:ascii="Symbol" w:hAnsi="Symbol" w:cs="Symbol"/>
    </w:rPr>
  </w:style>
  <w:style w:type="character" w:customStyle="1" w:styleId="58">
    <w:name w:val="WW8Num10z1"/>
    <w:qFormat/>
    <w:uiPriority w:val="0"/>
    <w:rPr>
      <w:rFonts w:hint="default" w:ascii="Courier New" w:hAnsi="Courier New" w:cs="Courier New"/>
    </w:rPr>
  </w:style>
  <w:style w:type="character" w:customStyle="1" w:styleId="59">
    <w:name w:val="WW8Num10z2"/>
    <w:qFormat/>
    <w:uiPriority w:val="0"/>
    <w:rPr>
      <w:rFonts w:hint="default" w:ascii="Wingdings" w:hAnsi="Wingdings" w:cs="Wingdings"/>
    </w:rPr>
  </w:style>
  <w:style w:type="character" w:customStyle="1" w:styleId="60">
    <w:name w:val="WW8Num11z0"/>
    <w:qFormat/>
    <w:uiPriority w:val="0"/>
    <w:rPr>
      <w:rFonts w:hint="default" w:ascii="Symbol" w:hAnsi="Symbol" w:cs="Symbol"/>
    </w:rPr>
  </w:style>
  <w:style w:type="character" w:customStyle="1" w:styleId="61">
    <w:name w:val="WW8Num11z1"/>
    <w:qFormat/>
    <w:uiPriority w:val="0"/>
    <w:rPr>
      <w:rFonts w:hint="default" w:ascii="Courier New" w:hAnsi="Courier New" w:cs="Courier New"/>
    </w:rPr>
  </w:style>
  <w:style w:type="character" w:customStyle="1" w:styleId="62">
    <w:name w:val="WW8Num11z2"/>
    <w:qFormat/>
    <w:uiPriority w:val="0"/>
    <w:rPr>
      <w:rFonts w:hint="default" w:ascii="Wingdings" w:hAnsi="Wingdings" w:cs="Wingdings"/>
    </w:rPr>
  </w:style>
  <w:style w:type="character" w:customStyle="1" w:styleId="63">
    <w:name w:val="WW8Num12z0"/>
    <w:qFormat/>
    <w:uiPriority w:val="0"/>
    <w:rPr>
      <w:rFonts w:hint="default" w:ascii="Symbol" w:hAnsi="Symbol" w:cs="Symbol"/>
    </w:rPr>
  </w:style>
  <w:style w:type="character" w:customStyle="1" w:styleId="64">
    <w:name w:val="WW8Num12z1"/>
    <w:qFormat/>
    <w:uiPriority w:val="0"/>
    <w:rPr>
      <w:rFonts w:hint="default" w:ascii="Courier New" w:hAnsi="Courier New" w:cs="Courier New"/>
    </w:rPr>
  </w:style>
  <w:style w:type="character" w:customStyle="1" w:styleId="65">
    <w:name w:val="WW8Num12z2"/>
    <w:qFormat/>
    <w:uiPriority w:val="0"/>
    <w:rPr>
      <w:rFonts w:hint="default" w:ascii="Wingdings" w:hAnsi="Wingdings" w:cs="Wingdings"/>
    </w:rPr>
  </w:style>
  <w:style w:type="character" w:customStyle="1" w:styleId="66">
    <w:name w:val="WW8Num13z0"/>
    <w:qFormat/>
    <w:uiPriority w:val="0"/>
    <w:rPr>
      <w:rFonts w:ascii="Times New Roman" w:hAnsi="Times New Roman" w:eastAsia="Times New Roman" w:cs="Times New Roman"/>
    </w:rPr>
  </w:style>
  <w:style w:type="character" w:customStyle="1" w:styleId="67">
    <w:name w:val="WW8Num13z1"/>
    <w:qFormat/>
    <w:uiPriority w:val="0"/>
    <w:rPr>
      <w:rFonts w:hint="default"/>
    </w:rPr>
  </w:style>
  <w:style w:type="character" w:customStyle="1" w:styleId="68">
    <w:name w:val="WW8Num14z0"/>
    <w:qFormat/>
    <w:uiPriority w:val="0"/>
    <w:rPr>
      <w:rFonts w:hint="default" w:ascii="Symbol" w:hAnsi="Symbol" w:cs="Symbol"/>
    </w:rPr>
  </w:style>
  <w:style w:type="character" w:customStyle="1" w:styleId="69">
    <w:name w:val="WW8Num14z1"/>
    <w:qFormat/>
    <w:uiPriority w:val="0"/>
    <w:rPr>
      <w:rFonts w:hint="default" w:ascii="Courier New" w:hAnsi="Courier New" w:cs="Courier New"/>
    </w:rPr>
  </w:style>
  <w:style w:type="character" w:customStyle="1" w:styleId="70">
    <w:name w:val="WW8Num14z2"/>
    <w:qFormat/>
    <w:uiPriority w:val="0"/>
    <w:rPr>
      <w:rFonts w:hint="default" w:ascii="Wingdings" w:hAnsi="Wingdings" w:cs="Wingdings"/>
    </w:rPr>
  </w:style>
  <w:style w:type="character" w:customStyle="1" w:styleId="71">
    <w:name w:val="WW8Num15z0"/>
    <w:qFormat/>
    <w:uiPriority w:val="0"/>
    <w:rPr>
      <w:rFonts w:hint="default"/>
    </w:rPr>
  </w:style>
  <w:style w:type="character" w:customStyle="1" w:styleId="72">
    <w:name w:val="WW8Num15z1"/>
    <w:qFormat/>
    <w:uiPriority w:val="0"/>
  </w:style>
  <w:style w:type="character" w:customStyle="1" w:styleId="73">
    <w:name w:val="WW8Num15z2"/>
    <w:qFormat/>
    <w:uiPriority w:val="0"/>
  </w:style>
  <w:style w:type="character" w:customStyle="1" w:styleId="74">
    <w:name w:val="WW8Num15z3"/>
    <w:qFormat/>
    <w:uiPriority w:val="0"/>
  </w:style>
  <w:style w:type="character" w:customStyle="1" w:styleId="75">
    <w:name w:val="WW8Num15z4"/>
    <w:qFormat/>
    <w:uiPriority w:val="0"/>
  </w:style>
  <w:style w:type="character" w:customStyle="1" w:styleId="76">
    <w:name w:val="WW8Num15z5"/>
    <w:qFormat/>
    <w:uiPriority w:val="0"/>
  </w:style>
  <w:style w:type="character" w:customStyle="1" w:styleId="77">
    <w:name w:val="WW8Num15z6"/>
    <w:qFormat/>
    <w:uiPriority w:val="0"/>
  </w:style>
  <w:style w:type="character" w:customStyle="1" w:styleId="78">
    <w:name w:val="WW8Num15z7"/>
    <w:qFormat/>
    <w:uiPriority w:val="0"/>
  </w:style>
  <w:style w:type="character" w:customStyle="1" w:styleId="79">
    <w:name w:val="WW8Num15z8"/>
    <w:qFormat/>
    <w:uiPriority w:val="0"/>
  </w:style>
  <w:style w:type="character" w:customStyle="1" w:styleId="80">
    <w:name w:val="WW8Num16z0"/>
    <w:qFormat/>
    <w:uiPriority w:val="0"/>
    <w:rPr>
      <w:rFonts w:hint="default" w:ascii="Times New Roman" w:hAnsi="Times New Roman" w:eastAsia="MS Mincho" w:cs="Times New Roman"/>
    </w:rPr>
  </w:style>
  <w:style w:type="character" w:customStyle="1" w:styleId="81">
    <w:name w:val="WW8Num16z1"/>
    <w:qFormat/>
    <w:uiPriority w:val="0"/>
    <w:rPr>
      <w:rFonts w:hint="default" w:ascii="Courier New" w:hAnsi="Courier New" w:cs="Courier New"/>
    </w:rPr>
  </w:style>
  <w:style w:type="character" w:customStyle="1" w:styleId="82">
    <w:name w:val="WW8Num16z2"/>
    <w:qFormat/>
    <w:uiPriority w:val="0"/>
    <w:rPr>
      <w:rFonts w:hint="default" w:ascii="Wingdings" w:hAnsi="Wingdings" w:cs="Wingdings"/>
    </w:rPr>
  </w:style>
  <w:style w:type="character" w:customStyle="1" w:styleId="83">
    <w:name w:val="WW8Num16z3"/>
    <w:qFormat/>
    <w:uiPriority w:val="0"/>
    <w:rPr>
      <w:rFonts w:hint="default" w:ascii="Symbol" w:hAnsi="Symbol" w:cs="Symbol"/>
    </w:rPr>
  </w:style>
  <w:style w:type="character" w:customStyle="1" w:styleId="84">
    <w:name w:val="WW8Num17z0"/>
    <w:qFormat/>
    <w:uiPriority w:val="0"/>
    <w:rPr>
      <w:rFonts w:hint="default" w:ascii="Times New Roman" w:hAnsi="Times New Roman" w:eastAsia="MS Mincho" w:cs="Times New Roman"/>
    </w:rPr>
  </w:style>
  <w:style w:type="character" w:customStyle="1" w:styleId="85">
    <w:name w:val="WW8Num17z1"/>
    <w:qFormat/>
    <w:uiPriority w:val="0"/>
    <w:rPr>
      <w:rFonts w:hint="default" w:ascii="Courier New" w:hAnsi="Courier New" w:cs="Courier New"/>
    </w:rPr>
  </w:style>
  <w:style w:type="character" w:customStyle="1" w:styleId="86">
    <w:name w:val="WW8Num17z2"/>
    <w:qFormat/>
    <w:uiPriority w:val="0"/>
    <w:rPr>
      <w:rFonts w:hint="default" w:ascii="Wingdings" w:hAnsi="Wingdings" w:cs="Wingdings"/>
    </w:rPr>
  </w:style>
  <w:style w:type="character" w:customStyle="1" w:styleId="87">
    <w:name w:val="WW8Num17z3"/>
    <w:qFormat/>
    <w:uiPriority w:val="0"/>
    <w:rPr>
      <w:rFonts w:hint="default" w:ascii="Symbol" w:hAnsi="Symbol" w:cs="Symbol"/>
    </w:rPr>
  </w:style>
  <w:style w:type="character" w:customStyle="1" w:styleId="88">
    <w:name w:val="WW8Num18z0"/>
    <w:qFormat/>
    <w:uiPriority w:val="0"/>
    <w:rPr>
      <w:rFonts w:hint="default" w:ascii="Cambria" w:hAnsi="Cambria" w:eastAsia="MS Mincho" w:cs="Times New Roman"/>
    </w:rPr>
  </w:style>
  <w:style w:type="character" w:customStyle="1" w:styleId="89">
    <w:name w:val="WW8Num18z1"/>
    <w:qFormat/>
    <w:uiPriority w:val="0"/>
    <w:rPr>
      <w:rFonts w:hint="default" w:ascii="Courier New" w:hAnsi="Courier New" w:cs="Courier New"/>
    </w:rPr>
  </w:style>
  <w:style w:type="character" w:customStyle="1" w:styleId="90">
    <w:name w:val="WW8Num18z2"/>
    <w:qFormat/>
    <w:uiPriority w:val="0"/>
    <w:rPr>
      <w:rFonts w:hint="default" w:ascii="Wingdings" w:hAnsi="Wingdings" w:cs="Wingdings"/>
    </w:rPr>
  </w:style>
  <w:style w:type="character" w:customStyle="1" w:styleId="91">
    <w:name w:val="WW8Num18z3"/>
    <w:qFormat/>
    <w:uiPriority w:val="0"/>
    <w:rPr>
      <w:rFonts w:hint="default" w:ascii="Symbol" w:hAnsi="Symbol" w:cs="Symbol"/>
    </w:rPr>
  </w:style>
  <w:style w:type="character" w:customStyle="1" w:styleId="92">
    <w:name w:val="WW8Num19z0"/>
    <w:qFormat/>
    <w:uiPriority w:val="0"/>
    <w:rPr>
      <w:rFonts w:hint="default" w:ascii="Times New Roman" w:hAnsi="Times New Roman" w:cs="Times New Roman"/>
      <w:sz w:val="24"/>
      <w:szCs w:val="24"/>
    </w:rPr>
  </w:style>
  <w:style w:type="character" w:customStyle="1" w:styleId="93">
    <w:name w:val="WW8Num19z1"/>
    <w:qFormat/>
    <w:uiPriority w:val="0"/>
    <w:rPr>
      <w:rFonts w:hint="default" w:ascii="Courier New" w:hAnsi="Courier New" w:cs="Courier New"/>
    </w:rPr>
  </w:style>
  <w:style w:type="character" w:customStyle="1" w:styleId="94">
    <w:name w:val="WW8Num19z2"/>
    <w:qFormat/>
    <w:uiPriority w:val="0"/>
    <w:rPr>
      <w:rFonts w:hint="default" w:ascii="Wingdings" w:hAnsi="Wingdings" w:cs="Wingdings"/>
    </w:rPr>
  </w:style>
  <w:style w:type="character" w:customStyle="1" w:styleId="95">
    <w:name w:val="WW8Num19z3"/>
    <w:qFormat/>
    <w:uiPriority w:val="0"/>
    <w:rPr>
      <w:rFonts w:hint="default" w:ascii="Symbol" w:hAnsi="Symbol" w:cs="Symbol"/>
    </w:rPr>
  </w:style>
  <w:style w:type="character" w:customStyle="1" w:styleId="96">
    <w:name w:val="WW8Num20z0"/>
    <w:qFormat/>
    <w:uiPriority w:val="0"/>
    <w:rPr>
      <w:rFonts w:hint="default" w:ascii="Times New Roman" w:hAnsi="Times New Roman" w:cs="Times New Roman"/>
    </w:rPr>
  </w:style>
  <w:style w:type="character" w:customStyle="1" w:styleId="97">
    <w:name w:val="WW8Num20z2"/>
    <w:qFormat/>
    <w:uiPriority w:val="0"/>
    <w:rPr>
      <w:rFonts w:hint="default" w:ascii="Symbol" w:hAnsi="Symbol" w:cs="Symbol"/>
    </w:rPr>
  </w:style>
  <w:style w:type="character" w:customStyle="1" w:styleId="98">
    <w:name w:val="WW8Num21z0"/>
    <w:qFormat/>
    <w:uiPriority w:val="0"/>
    <w:rPr>
      <w:rFonts w:hint="default" w:ascii="Times New Roman" w:hAnsi="Times New Roman" w:eastAsia="MS Mincho" w:cs="Times New Roman"/>
    </w:rPr>
  </w:style>
  <w:style w:type="character" w:customStyle="1" w:styleId="99">
    <w:name w:val="WW8Num21z1"/>
    <w:qFormat/>
    <w:uiPriority w:val="0"/>
    <w:rPr>
      <w:rFonts w:hint="default" w:ascii="Courier New" w:hAnsi="Courier New" w:cs="Courier New"/>
    </w:rPr>
  </w:style>
  <w:style w:type="character" w:customStyle="1" w:styleId="100">
    <w:name w:val="WW8Num21z2"/>
    <w:qFormat/>
    <w:uiPriority w:val="0"/>
    <w:rPr>
      <w:rFonts w:hint="default" w:ascii="Wingdings" w:hAnsi="Wingdings" w:cs="Wingdings"/>
    </w:rPr>
  </w:style>
  <w:style w:type="character" w:customStyle="1" w:styleId="101">
    <w:name w:val="WW8Num21z3"/>
    <w:qFormat/>
    <w:uiPriority w:val="0"/>
    <w:rPr>
      <w:rFonts w:hint="default" w:ascii="Symbol" w:hAnsi="Symbol" w:cs="Symbol"/>
    </w:rPr>
  </w:style>
  <w:style w:type="character" w:customStyle="1" w:styleId="102">
    <w:name w:val="WW8Num22z0"/>
    <w:qFormat/>
    <w:uiPriority w:val="0"/>
    <w:rPr>
      <w:rFonts w:hint="default" w:ascii="Symbol" w:hAnsi="Symbol" w:cs="Symbol"/>
    </w:rPr>
  </w:style>
  <w:style w:type="character" w:customStyle="1" w:styleId="103">
    <w:name w:val="WW8Num22z1"/>
    <w:qFormat/>
    <w:uiPriority w:val="0"/>
    <w:rPr>
      <w:rFonts w:hint="default" w:ascii="Courier New" w:hAnsi="Courier New" w:cs="Courier New"/>
    </w:rPr>
  </w:style>
  <w:style w:type="character" w:customStyle="1" w:styleId="104">
    <w:name w:val="WW8Num22z2"/>
    <w:qFormat/>
    <w:uiPriority w:val="0"/>
    <w:rPr>
      <w:rFonts w:hint="default" w:ascii="Wingdings" w:hAnsi="Wingdings" w:cs="Wingdings"/>
    </w:rPr>
  </w:style>
  <w:style w:type="character" w:customStyle="1" w:styleId="105">
    <w:name w:val="WW8Num23z0"/>
    <w:qFormat/>
    <w:uiPriority w:val="0"/>
    <w:rPr>
      <w:rFonts w:hint="default" w:ascii="Times New Roman" w:hAnsi="Times New Roman" w:eastAsia="Times New Roman" w:cs="Times New Roman"/>
    </w:rPr>
  </w:style>
  <w:style w:type="character" w:customStyle="1" w:styleId="106">
    <w:name w:val="WW8Num23z1"/>
    <w:qFormat/>
    <w:uiPriority w:val="0"/>
    <w:rPr>
      <w:rFonts w:hint="default" w:ascii="Courier New" w:hAnsi="Courier New" w:cs="Courier New"/>
    </w:rPr>
  </w:style>
  <w:style w:type="character" w:customStyle="1" w:styleId="107">
    <w:name w:val="WW8Num23z2"/>
    <w:qFormat/>
    <w:uiPriority w:val="0"/>
    <w:rPr>
      <w:rFonts w:hint="default" w:ascii="Wingdings" w:hAnsi="Wingdings" w:cs="Wingdings"/>
    </w:rPr>
  </w:style>
  <w:style w:type="character" w:customStyle="1" w:styleId="108">
    <w:name w:val="WW8Num23z3"/>
    <w:qFormat/>
    <w:uiPriority w:val="0"/>
    <w:rPr>
      <w:rFonts w:hint="default" w:ascii="Symbol" w:hAnsi="Symbol" w:cs="Symbol"/>
    </w:rPr>
  </w:style>
  <w:style w:type="character" w:customStyle="1" w:styleId="109">
    <w:name w:val="WW8Num24z0"/>
    <w:qFormat/>
    <w:uiPriority w:val="0"/>
    <w:rPr>
      <w:rFonts w:hint="default" w:ascii="Symbol" w:hAnsi="Symbol" w:cs="Symbol"/>
    </w:rPr>
  </w:style>
  <w:style w:type="character" w:customStyle="1" w:styleId="110">
    <w:name w:val="WW8Num24z1"/>
    <w:qFormat/>
    <w:uiPriority w:val="0"/>
    <w:rPr>
      <w:rFonts w:hint="default" w:ascii="Courier New" w:hAnsi="Courier New" w:cs="Courier New"/>
    </w:rPr>
  </w:style>
  <w:style w:type="character" w:customStyle="1" w:styleId="111">
    <w:name w:val="WW8Num24z2"/>
    <w:qFormat/>
    <w:uiPriority w:val="0"/>
    <w:rPr>
      <w:rFonts w:hint="default" w:ascii="Wingdings" w:hAnsi="Wingdings" w:cs="Wingdings"/>
    </w:rPr>
  </w:style>
  <w:style w:type="character" w:customStyle="1" w:styleId="112">
    <w:name w:val="WW8Num25z0"/>
    <w:qFormat/>
    <w:uiPriority w:val="0"/>
    <w:rPr>
      <w:rFonts w:hint="default" w:ascii="Symbol" w:hAnsi="Symbol" w:cs="Symbol"/>
    </w:rPr>
  </w:style>
  <w:style w:type="character" w:customStyle="1" w:styleId="113">
    <w:name w:val="WW8Num25z1"/>
    <w:qFormat/>
    <w:uiPriority w:val="0"/>
    <w:rPr>
      <w:rFonts w:hint="default" w:ascii="Courier New" w:hAnsi="Courier New" w:cs="Courier New"/>
    </w:rPr>
  </w:style>
  <w:style w:type="character" w:customStyle="1" w:styleId="114">
    <w:name w:val="WW8Num25z2"/>
    <w:qFormat/>
    <w:uiPriority w:val="0"/>
    <w:rPr>
      <w:rFonts w:hint="default" w:ascii="Wingdings" w:hAnsi="Wingdings" w:cs="Wingdings"/>
    </w:rPr>
  </w:style>
  <w:style w:type="character" w:customStyle="1" w:styleId="115">
    <w:name w:val="WW8Num26z0"/>
    <w:qFormat/>
    <w:uiPriority w:val="0"/>
    <w:rPr>
      <w:rFonts w:hint="default" w:ascii="Symbol" w:hAnsi="Symbol" w:cs="Symbol"/>
    </w:rPr>
  </w:style>
  <w:style w:type="character" w:customStyle="1" w:styleId="116">
    <w:name w:val="WW8Num26z1"/>
    <w:qFormat/>
    <w:uiPriority w:val="0"/>
    <w:rPr>
      <w:rFonts w:hint="default" w:ascii="Courier New" w:hAnsi="Courier New" w:cs="Courier New"/>
    </w:rPr>
  </w:style>
  <w:style w:type="character" w:customStyle="1" w:styleId="117">
    <w:name w:val="WW8Num26z2"/>
    <w:qFormat/>
    <w:uiPriority w:val="0"/>
    <w:rPr>
      <w:rFonts w:hint="default" w:ascii="Wingdings" w:hAnsi="Wingdings" w:cs="Wingdings"/>
    </w:rPr>
  </w:style>
  <w:style w:type="character" w:customStyle="1" w:styleId="118">
    <w:name w:val="WW8Num27z0"/>
    <w:qFormat/>
    <w:uiPriority w:val="0"/>
    <w:rPr>
      <w:rFonts w:hint="default" w:ascii="Symbol" w:hAnsi="Symbol" w:cs="Symbol"/>
    </w:rPr>
  </w:style>
  <w:style w:type="character" w:customStyle="1" w:styleId="119">
    <w:name w:val="WW8Num27z1"/>
    <w:qFormat/>
    <w:uiPriority w:val="0"/>
    <w:rPr>
      <w:rFonts w:hint="default" w:ascii="Courier New" w:hAnsi="Courier New" w:cs="Courier New"/>
    </w:rPr>
  </w:style>
  <w:style w:type="character" w:customStyle="1" w:styleId="120">
    <w:name w:val="WW8Num27z2"/>
    <w:qFormat/>
    <w:uiPriority w:val="0"/>
    <w:rPr>
      <w:rFonts w:hint="default" w:ascii="Wingdings" w:hAnsi="Wingdings" w:cs="Wingdings"/>
    </w:rPr>
  </w:style>
  <w:style w:type="character" w:customStyle="1" w:styleId="121">
    <w:name w:val="WW8Num28z0"/>
    <w:qFormat/>
    <w:uiPriority w:val="0"/>
    <w:rPr>
      <w:rFonts w:hint="default" w:ascii="Symbol" w:hAnsi="Symbol" w:cs="Symbol"/>
    </w:rPr>
  </w:style>
  <w:style w:type="character" w:customStyle="1" w:styleId="122">
    <w:name w:val="WW8Num28z1"/>
    <w:qFormat/>
    <w:uiPriority w:val="0"/>
    <w:rPr>
      <w:rFonts w:hint="default" w:ascii="Courier New" w:hAnsi="Courier New" w:cs="Courier New"/>
    </w:rPr>
  </w:style>
  <w:style w:type="character" w:customStyle="1" w:styleId="123">
    <w:name w:val="WW8Num28z2"/>
    <w:qFormat/>
    <w:uiPriority w:val="0"/>
    <w:rPr>
      <w:rFonts w:hint="default" w:ascii="Wingdings" w:hAnsi="Wingdings" w:cs="Wingdings"/>
    </w:rPr>
  </w:style>
  <w:style w:type="character" w:customStyle="1" w:styleId="124">
    <w:name w:val="Основной шрифт абзаца1"/>
    <w:qFormat/>
    <w:uiPriority w:val="0"/>
  </w:style>
  <w:style w:type="character" w:customStyle="1" w:styleId="125">
    <w:name w:val="Абзац Знак"/>
    <w:qFormat/>
    <w:uiPriority w:val="0"/>
    <w:rPr>
      <w:sz w:val="24"/>
      <w:szCs w:val="24"/>
      <w:lang w:val="ru-RU" w:eastAsia="ar-SA" w:bidi="ar-SA"/>
    </w:rPr>
  </w:style>
  <w:style w:type="character" w:customStyle="1" w:styleId="126">
    <w:name w:val="Заголовок 1 Знак"/>
    <w:qFormat/>
    <w:uiPriority w:val="0"/>
    <w:rPr>
      <w:b/>
      <w:bCs/>
      <w:caps/>
      <w:kern w:val="1"/>
      <w:sz w:val="28"/>
      <w:szCs w:val="28"/>
      <w:lang w:val="ru-RU" w:eastAsia="ar-SA" w:bidi="ar-SA"/>
    </w:rPr>
  </w:style>
  <w:style w:type="character" w:customStyle="1" w:styleId="127">
    <w:name w:val="Заголовок 2 Знак"/>
    <w:qFormat/>
    <w:uiPriority w:val="0"/>
    <w:rPr>
      <w:b/>
      <w:bCs/>
      <w:sz w:val="28"/>
      <w:szCs w:val="28"/>
      <w:lang w:val="ru-RU" w:eastAsia="ar-SA" w:bidi="ar-SA"/>
    </w:rPr>
  </w:style>
  <w:style w:type="character" w:customStyle="1" w:styleId="128">
    <w:name w:val="Заголовок 3 Знак"/>
    <w:qFormat/>
    <w:uiPriority w:val="0"/>
    <w:rPr>
      <w:b/>
      <w:bCs/>
      <w:sz w:val="26"/>
      <w:szCs w:val="26"/>
      <w:lang w:val="ru-RU" w:eastAsia="ar-SA" w:bidi="ar-SA"/>
    </w:rPr>
  </w:style>
  <w:style w:type="character" w:customStyle="1" w:styleId="129">
    <w:name w:val="Заголовок 4 Знак"/>
    <w:qFormat/>
    <w:uiPriority w:val="99"/>
    <w:rPr>
      <w:b/>
      <w:bCs/>
      <w:sz w:val="24"/>
      <w:szCs w:val="24"/>
    </w:rPr>
  </w:style>
  <w:style w:type="character" w:customStyle="1" w:styleId="130">
    <w:name w:val="Заголовок 5 Знак"/>
    <w:qFormat/>
    <w:uiPriority w:val="0"/>
    <w:rPr>
      <w:rFonts w:ascii="Calibri" w:hAnsi="Calibri" w:cs="Calibri"/>
      <w:b/>
      <w:bCs/>
      <w:i/>
      <w:iCs/>
      <w:sz w:val="26"/>
      <w:szCs w:val="26"/>
      <w:lang w:eastAsia="ar-SA" w:bidi="ar-SA"/>
    </w:rPr>
  </w:style>
  <w:style w:type="character" w:customStyle="1" w:styleId="131">
    <w:name w:val="Заголовок 6 Знак"/>
    <w:qFormat/>
    <w:uiPriority w:val="0"/>
    <w:rPr>
      <w:rFonts w:ascii="Calibri" w:hAnsi="Calibri" w:cs="Calibri"/>
      <w:b/>
      <w:bCs/>
      <w:lang w:eastAsia="ar-SA" w:bidi="ar-SA"/>
    </w:rPr>
  </w:style>
  <w:style w:type="character" w:customStyle="1" w:styleId="132">
    <w:name w:val="Заголовок 7 Знак"/>
    <w:qFormat/>
    <w:uiPriority w:val="0"/>
    <w:rPr>
      <w:rFonts w:ascii="Calibri" w:hAnsi="Calibri" w:cs="Calibri"/>
      <w:sz w:val="24"/>
      <w:szCs w:val="24"/>
      <w:lang w:eastAsia="ar-SA" w:bidi="ar-SA"/>
    </w:rPr>
  </w:style>
  <w:style w:type="character" w:customStyle="1" w:styleId="133">
    <w:name w:val="Заголовок 8 Знак"/>
    <w:qFormat/>
    <w:uiPriority w:val="0"/>
    <w:rPr>
      <w:rFonts w:ascii="Calibri" w:hAnsi="Calibri" w:cs="Calibri"/>
      <w:i/>
      <w:iCs/>
      <w:sz w:val="24"/>
      <w:szCs w:val="24"/>
      <w:lang w:eastAsia="ar-SA" w:bidi="ar-SA"/>
    </w:rPr>
  </w:style>
  <w:style w:type="character" w:customStyle="1" w:styleId="134">
    <w:name w:val="Заголовок 9 Знак"/>
    <w:qFormat/>
    <w:uiPriority w:val="0"/>
    <w:rPr>
      <w:rFonts w:ascii="Cambria" w:hAnsi="Cambria" w:cs="Cambria"/>
      <w:lang w:eastAsia="ar-SA" w:bidi="ar-SA"/>
    </w:rPr>
  </w:style>
  <w:style w:type="character" w:customStyle="1" w:styleId="135">
    <w:name w:val="Текст примечания Знак"/>
    <w:link w:val="18"/>
    <w:qFormat/>
    <w:uiPriority w:val="0"/>
    <w:rPr>
      <w:rFonts w:ascii="Cambria" w:hAnsi="Cambria" w:eastAsia="MS Mincho" w:cs="Cambria"/>
      <w:sz w:val="24"/>
      <w:szCs w:val="24"/>
      <w:lang w:val="ru-RU" w:eastAsia="ar-SA" w:bidi="ar-SA"/>
    </w:rPr>
  </w:style>
  <w:style w:type="character" w:customStyle="1" w:styleId="136">
    <w:name w:val="Тема примечания Знак"/>
    <w:qFormat/>
    <w:uiPriority w:val="0"/>
    <w:rPr>
      <w:rFonts w:ascii="Cambria" w:hAnsi="Cambria" w:eastAsia="MS Mincho" w:cs="Cambria"/>
      <w:b/>
      <w:bCs/>
      <w:lang w:val="ru-RU" w:eastAsia="ar-SA" w:bidi="ar-SA"/>
    </w:rPr>
  </w:style>
  <w:style w:type="character" w:customStyle="1" w:styleId="137">
    <w:name w:val="Текст выноски Знак"/>
    <w:qFormat/>
    <w:uiPriority w:val="0"/>
    <w:rPr>
      <w:rFonts w:ascii="Lucida Grande CY" w:hAnsi="Lucida Grande CY" w:eastAsia="MS Mincho" w:cs="Lucida Grande CY"/>
      <w:sz w:val="18"/>
      <w:szCs w:val="18"/>
      <w:lang w:val="ru-RU" w:eastAsia="ar-SA" w:bidi="ar-SA"/>
    </w:rPr>
  </w:style>
  <w:style w:type="character" w:customStyle="1" w:styleId="138">
    <w:name w:val="Верхний колонтитул Знак"/>
    <w:qFormat/>
    <w:uiPriority w:val="0"/>
    <w:rPr>
      <w:rFonts w:ascii="Cambria" w:hAnsi="Cambria" w:eastAsia="MS Mincho" w:cs="Cambria"/>
      <w:sz w:val="24"/>
      <w:szCs w:val="24"/>
      <w:lang w:val="ru-RU" w:eastAsia="ar-SA" w:bidi="ar-SA"/>
    </w:rPr>
  </w:style>
  <w:style w:type="character" w:customStyle="1" w:styleId="139">
    <w:name w:val="Нижний колонтитул Знак"/>
    <w:qFormat/>
    <w:uiPriority w:val="0"/>
    <w:rPr>
      <w:rFonts w:ascii="Cambria" w:hAnsi="Cambria" w:eastAsia="MS Mincho" w:cs="Cambria"/>
      <w:sz w:val="24"/>
      <w:szCs w:val="24"/>
      <w:lang w:val="ru-RU" w:eastAsia="ar-SA" w:bidi="ar-SA"/>
    </w:rPr>
  </w:style>
  <w:style w:type="character" w:customStyle="1" w:styleId="140">
    <w:name w:val="Список Знак"/>
    <w:qFormat/>
    <w:uiPriority w:val="99"/>
    <w:rPr>
      <w:sz w:val="24"/>
      <w:szCs w:val="24"/>
      <w:lang w:eastAsia="ar-SA" w:bidi="ar-SA"/>
    </w:rPr>
  </w:style>
  <w:style w:type="character" w:customStyle="1" w:styleId="141">
    <w:name w:val="Ячейка таблицы Знак"/>
    <w:qFormat/>
    <w:uiPriority w:val="0"/>
    <w:rPr>
      <w:rFonts w:ascii="Arial" w:hAnsi="Arial" w:cs="Arial"/>
      <w:szCs w:val="32"/>
      <w:lang w:val="ru-RU" w:eastAsia="ar-SA" w:bidi="ar-SA"/>
    </w:rPr>
  </w:style>
  <w:style w:type="character" w:customStyle="1" w:styleId="142">
    <w:name w:val="Схема документа Знак"/>
    <w:link w:val="21"/>
    <w:qFormat/>
    <w:uiPriority w:val="0"/>
    <w:rPr>
      <w:rFonts w:ascii="Lucida Grande CY" w:hAnsi="Lucida Grande CY" w:eastAsia="MS Mincho" w:cs="Lucida Grande CY"/>
      <w:sz w:val="24"/>
      <w:szCs w:val="24"/>
      <w:lang w:val="ru-RU" w:eastAsia="ar-SA" w:bidi="ar-SA"/>
    </w:rPr>
  </w:style>
  <w:style w:type="character" w:customStyle="1" w:styleId="143">
    <w:name w:val="Знак примечания1"/>
    <w:qFormat/>
    <w:uiPriority w:val="0"/>
    <w:rPr>
      <w:sz w:val="18"/>
      <w:szCs w:val="18"/>
    </w:rPr>
  </w:style>
  <w:style w:type="character" w:customStyle="1" w:styleId="144">
    <w:name w:val="Стиль пункта схемы Знак"/>
    <w:qFormat/>
    <w:uiPriority w:val="0"/>
    <w:rPr>
      <w:sz w:val="28"/>
      <w:szCs w:val="28"/>
    </w:rPr>
  </w:style>
  <w:style w:type="character" w:customStyle="1" w:styleId="145">
    <w:name w:val="Сетка таблицы светлая1"/>
    <w:qFormat/>
    <w:uiPriority w:val="0"/>
    <w:rPr>
      <w:b/>
      <w:sz w:val="24"/>
      <w:u w:val="single"/>
    </w:rPr>
  </w:style>
  <w:style w:type="character" w:customStyle="1" w:styleId="146">
    <w:name w:val="Маркеры списка"/>
    <w:qFormat/>
    <w:uiPriority w:val="0"/>
    <w:rPr>
      <w:rFonts w:ascii="OpenSymbol" w:hAnsi="OpenSymbol" w:eastAsia="OpenSymbol" w:cs="OpenSymbol"/>
    </w:rPr>
  </w:style>
  <w:style w:type="paragraph" w:customStyle="1" w:styleId="147">
    <w:name w:val="Заголовок1"/>
    <w:basedOn w:val="1"/>
    <w:next w:val="23"/>
    <w:qFormat/>
    <w:uiPriority w:val="0"/>
    <w:pPr>
      <w:keepNext/>
      <w:spacing w:before="240" w:after="120"/>
    </w:pPr>
    <w:rPr>
      <w:rFonts w:ascii="Arial" w:hAnsi="Arial" w:eastAsia="Microsoft YaHei" w:cs="Mangal"/>
      <w:sz w:val="28"/>
      <w:szCs w:val="28"/>
    </w:rPr>
  </w:style>
  <w:style w:type="paragraph" w:customStyle="1" w:styleId="148">
    <w:name w:val="Название1"/>
    <w:basedOn w:val="1"/>
    <w:qFormat/>
    <w:uiPriority w:val="0"/>
    <w:pPr>
      <w:suppressLineNumbers/>
      <w:spacing w:before="120" w:after="120"/>
    </w:pPr>
    <w:rPr>
      <w:rFonts w:cs="Mangal"/>
      <w:i/>
      <w:iCs/>
    </w:rPr>
  </w:style>
  <w:style w:type="paragraph" w:customStyle="1" w:styleId="149">
    <w:name w:val="Указатель1"/>
    <w:basedOn w:val="1"/>
    <w:qFormat/>
    <w:uiPriority w:val="0"/>
    <w:pPr>
      <w:suppressLineNumbers/>
    </w:pPr>
    <w:rPr>
      <w:rFonts w:cs="Mangal"/>
    </w:rPr>
  </w:style>
  <w:style w:type="paragraph" w:customStyle="1" w:styleId="150">
    <w:name w:val="ConsPlusTitle"/>
    <w:qFormat/>
    <w:uiPriority w:val="0"/>
    <w:pPr>
      <w:widowControl w:val="0"/>
      <w:suppressAutoHyphens/>
      <w:autoSpaceDE w:val="0"/>
    </w:pPr>
    <w:rPr>
      <w:rFonts w:ascii="Times New Roman" w:hAnsi="Times New Roman" w:eastAsia="Times New Roman" w:cs="Times New Roman"/>
      <w:b/>
      <w:bCs/>
      <w:sz w:val="24"/>
      <w:szCs w:val="24"/>
      <w:lang w:val="ru-RU" w:eastAsia="ar-SA" w:bidi="ar-SA"/>
    </w:rPr>
  </w:style>
  <w:style w:type="paragraph" w:customStyle="1" w:styleId="151">
    <w:name w:val="Средняя сетка 21"/>
    <w:qFormat/>
    <w:uiPriority w:val="0"/>
    <w:pPr>
      <w:suppressAutoHyphens/>
    </w:pPr>
    <w:rPr>
      <w:rFonts w:ascii="Cambria" w:hAnsi="Cambria" w:eastAsia="MS Mincho" w:cs="Cambria"/>
      <w:sz w:val="24"/>
      <w:szCs w:val="24"/>
      <w:lang w:val="ru-RU" w:eastAsia="ar-SA" w:bidi="ar-SA"/>
    </w:rPr>
  </w:style>
  <w:style w:type="paragraph" w:customStyle="1" w:styleId="152">
    <w:name w:val="Ячейка таблицы"/>
    <w:basedOn w:val="151"/>
    <w:qFormat/>
    <w:uiPriority w:val="0"/>
    <w:rPr>
      <w:rFonts w:ascii="Arial" w:hAnsi="Arial" w:eastAsia="Times New Roman" w:cs="Arial"/>
      <w:sz w:val="20"/>
      <w:szCs w:val="32"/>
    </w:rPr>
  </w:style>
  <w:style w:type="paragraph" w:customStyle="1" w:styleId="153">
    <w:name w:val="Схема документа1"/>
    <w:basedOn w:val="1"/>
    <w:qFormat/>
    <w:uiPriority w:val="0"/>
    <w:rPr>
      <w:rFonts w:ascii="Lucida Grande CY" w:hAnsi="Lucida Grande CY" w:cs="Lucida Grande CY"/>
    </w:rPr>
  </w:style>
  <w:style w:type="paragraph" w:customStyle="1" w:styleId="154">
    <w:name w:val="Стиль пункта схемы"/>
    <w:basedOn w:val="1"/>
    <w:qFormat/>
    <w:uiPriority w:val="0"/>
    <w:pPr>
      <w:autoSpaceDE w:val="0"/>
      <w:spacing w:line="360" w:lineRule="auto"/>
      <w:ind w:firstLine="680"/>
      <w:jc w:val="both"/>
    </w:pPr>
    <w:rPr>
      <w:rFonts w:ascii="Times New Roman" w:hAnsi="Times New Roman" w:eastAsia="Times New Roman" w:cs="Times New Roman"/>
      <w:sz w:val="28"/>
      <w:szCs w:val="28"/>
    </w:rPr>
  </w:style>
  <w:style w:type="paragraph" w:customStyle="1" w:styleId="155">
    <w:name w:val="ConsPlusNormal"/>
    <w:qFormat/>
    <w:uiPriority w:val="0"/>
    <w:pPr>
      <w:widowControl w:val="0"/>
      <w:suppressAutoHyphens/>
      <w:autoSpaceDE w:val="0"/>
      <w:ind w:firstLine="720"/>
    </w:pPr>
    <w:rPr>
      <w:rFonts w:ascii="Arial" w:hAnsi="Arial" w:eastAsia="Times New Roman" w:cs="Arial"/>
      <w:lang w:val="ru-RU" w:eastAsia="ar-SA" w:bidi="ar-SA"/>
    </w:rPr>
  </w:style>
  <w:style w:type="paragraph" w:customStyle="1" w:styleId="156">
    <w:name w:val="Цветной список - Акцент 11"/>
    <w:basedOn w:val="1"/>
    <w:qFormat/>
    <w:uiPriority w:val="0"/>
    <w:pPr>
      <w:ind w:left="720" w:firstLine="709"/>
      <w:jc w:val="both"/>
    </w:pPr>
    <w:rPr>
      <w:rFonts w:ascii="Arial" w:hAnsi="Arial" w:eastAsia="Times New Roman" w:cs="Arial"/>
      <w:szCs w:val="16"/>
    </w:rPr>
  </w:style>
  <w:style w:type="paragraph" w:customStyle="1" w:styleId="157">
    <w:name w:val="Содержимое таблицы"/>
    <w:basedOn w:val="1"/>
    <w:qFormat/>
    <w:uiPriority w:val="0"/>
    <w:pPr>
      <w:suppressLineNumbers/>
    </w:pPr>
  </w:style>
  <w:style w:type="paragraph" w:customStyle="1" w:styleId="158">
    <w:name w:val="Заголовок таблицы"/>
    <w:basedOn w:val="157"/>
    <w:qFormat/>
    <w:uiPriority w:val="0"/>
    <w:pPr>
      <w:jc w:val="center"/>
    </w:pPr>
    <w:rPr>
      <w:b/>
      <w:bCs/>
    </w:rPr>
  </w:style>
  <w:style w:type="paragraph" w:customStyle="1" w:styleId="159">
    <w:name w:val="Содержимое врезки"/>
    <w:basedOn w:val="23"/>
    <w:qFormat/>
    <w:uiPriority w:val="0"/>
  </w:style>
  <w:style w:type="paragraph" w:styleId="160">
    <w:name w:val="List Paragraph"/>
    <w:basedOn w:val="1"/>
    <w:qFormat/>
    <w:uiPriority w:val="34"/>
    <w:pPr>
      <w:suppressAutoHyphens w:val="0"/>
      <w:ind w:left="720"/>
      <w:contextualSpacing/>
    </w:pPr>
    <w:rPr>
      <w:rFonts w:cs="Times New Roman"/>
      <w:lang w:eastAsia="ru-RU"/>
    </w:rPr>
  </w:style>
  <w:style w:type="character" w:customStyle="1" w:styleId="161">
    <w:name w:val="Body text (2)_"/>
    <w:link w:val="162"/>
    <w:qFormat/>
    <w:locked/>
    <w:uiPriority w:val="0"/>
    <w:rPr>
      <w:rFonts w:ascii="Arial" w:hAnsi="Arial" w:eastAsia="Arial" w:cs="Arial"/>
      <w:sz w:val="22"/>
      <w:szCs w:val="22"/>
      <w:shd w:val="clear" w:color="auto" w:fill="FFFFFF"/>
    </w:rPr>
  </w:style>
  <w:style w:type="paragraph" w:customStyle="1" w:styleId="162">
    <w:name w:val="Body text (2)"/>
    <w:basedOn w:val="1"/>
    <w:link w:val="161"/>
    <w:qFormat/>
    <w:uiPriority w:val="0"/>
    <w:pPr>
      <w:widowControl w:val="0"/>
      <w:shd w:val="clear" w:color="auto" w:fill="FFFFFF"/>
      <w:suppressAutoHyphens w:val="0"/>
      <w:spacing w:line="269" w:lineRule="exact"/>
      <w:jc w:val="center"/>
    </w:pPr>
    <w:rPr>
      <w:rFonts w:ascii="Arial" w:hAnsi="Arial" w:eastAsia="Arial" w:cs="Arial"/>
      <w:sz w:val="22"/>
      <w:szCs w:val="22"/>
      <w:lang w:eastAsia="ru-RU"/>
    </w:rPr>
  </w:style>
  <w:style w:type="character" w:customStyle="1" w:styleId="163">
    <w:name w:val="Текст примечания Знак1"/>
    <w:basedOn w:val="12"/>
    <w:semiHidden/>
    <w:qFormat/>
    <w:uiPriority w:val="99"/>
    <w:rPr>
      <w:rFonts w:ascii="Cambria" w:hAnsi="Cambria" w:eastAsia="MS Mincho" w:cs="Cambria"/>
      <w:lang w:eastAsia="ar-SA"/>
    </w:rPr>
  </w:style>
  <w:style w:type="paragraph" w:styleId="164">
    <w:name w:val="No Spacing"/>
    <w:qFormat/>
    <w:uiPriority w:val="0"/>
    <w:rPr>
      <w:rFonts w:ascii="Cambria" w:hAnsi="Cambria" w:eastAsia="MS Mincho" w:cs="Times New Roman"/>
      <w:sz w:val="24"/>
      <w:szCs w:val="24"/>
      <w:lang w:val="ru-RU" w:eastAsia="ru-RU" w:bidi="ar-SA"/>
    </w:rPr>
  </w:style>
  <w:style w:type="character" w:customStyle="1" w:styleId="165">
    <w:name w:val="Схема документа Знак1"/>
    <w:basedOn w:val="12"/>
    <w:semiHidden/>
    <w:qFormat/>
    <w:uiPriority w:val="99"/>
    <w:rPr>
      <w:rFonts w:ascii="Segoe UI" w:hAnsi="Segoe UI" w:eastAsia="MS Mincho" w:cs="Segoe UI"/>
      <w:sz w:val="16"/>
      <w:szCs w:val="16"/>
      <w:lang w:eastAsia="ar-SA"/>
    </w:rPr>
  </w:style>
  <w:style w:type="paragraph" w:customStyle="1" w:styleId="166">
    <w:name w:val="Список 1)"/>
    <w:basedOn w:val="1"/>
    <w:qFormat/>
    <w:uiPriority w:val="99"/>
    <w:pPr>
      <w:numPr>
        <w:ilvl w:val="0"/>
        <w:numId w:val="1"/>
      </w:numPr>
      <w:suppressAutoHyphens w:val="0"/>
      <w:spacing w:after="60"/>
      <w:jc w:val="both"/>
    </w:pPr>
    <w:rPr>
      <w:rFonts w:ascii="Times New Roman" w:hAnsi="Times New Roman" w:eastAsia="Times New Roman" w:cs="Times New Roman"/>
      <w:lang w:eastAsia="ru-RU"/>
    </w:rPr>
  </w:style>
  <w:style w:type="paragraph" w:customStyle="1" w:styleId="167">
    <w:name w:val="Revision"/>
    <w:hidden/>
    <w:semiHidden/>
    <w:qFormat/>
    <w:uiPriority w:val="99"/>
    <w:rPr>
      <w:rFonts w:ascii="Cambria" w:hAnsi="Cambria" w:eastAsia="MS Mincho"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6A70C-40BB-451C-A3AF-D2AB62F3AEB8}">
  <ds:schemaRefs/>
</ds:datastoreItem>
</file>

<file path=docProps/app.xml><?xml version="1.0" encoding="utf-8"?>
<Properties xmlns="http://schemas.openxmlformats.org/officeDocument/2006/extended-properties" xmlns:vt="http://schemas.openxmlformats.org/officeDocument/2006/docPropsVTypes">
  <Template>Normal</Template>
  <Pages>29</Pages>
  <Words>6558</Words>
  <Characters>37381</Characters>
  <Lines>311</Lines>
  <Paragraphs>87</Paragraphs>
  <TotalTime>4</TotalTime>
  <ScaleCrop>false</ScaleCrop>
  <LinksUpToDate>false</LinksUpToDate>
  <CharactersWithSpaces>43852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2022-07-04T10:32:00Z</dcterms:created>
  <dc:creator>Анна_Серпова</dc:creator>
  <cp:lastModifiedBy>Архитектор7</cp:lastModifiedBy>
  <cp:lastPrinted>2012-11-01T22:07:00Z</cp:lastPrinted>
  <dcterms:modified xsi:type="dcterms:W3CDTF">2023-12-08T12:40:59Z</dcterms:modified>
  <dc:title>ПОЛОЖЕНИЕ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EBD1EA9F9ECB42FDA1ACF4DB304CA11A_12</vt:lpwstr>
  </property>
</Properties>
</file>