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МУНИЦИПАЛЬНОЕ    УЧРЕЖДЕНИЕ                          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 АДМИНИСТРАЦИЯ                                                                                       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СЕЛЬСКОГО ПОСЕЛЕНИЯ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АЛЕКСАНДРОВКА                                                                                           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МУНИЦИПАЛЬНОГО РАЙОНА  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</w:t>
      </w:r>
    </w:p>
    <w:p w:rsidR="004F1A63" w:rsidRPr="004F1A63" w:rsidRDefault="004F1A63" w:rsidP="004F1A63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САМАРСКОЙ ОБЛАСТИ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Россия, 446194 Самарская обл.,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Большеглушицкий район,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с. Александровка,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ул. Центральная, д. 5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  тел. 43-2-56; 43-2-86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  <w:r w:rsidRPr="004F1A63"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  <w:t xml:space="preserve">             ПОСТАНОВЛЕНИЕ   </w:t>
      </w:r>
    </w:p>
    <w:p w:rsidR="004F1A63" w:rsidRPr="004F1A63" w:rsidRDefault="004F1A63" w:rsidP="004F1A6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val="ru-RU" w:eastAsia="ru-RU" w:bidi="ar-SA"/>
        </w:rPr>
      </w:pPr>
    </w:p>
    <w:p w:rsidR="007D0907" w:rsidRPr="004F1A63" w:rsidRDefault="004F1A63" w:rsidP="00F57E58">
      <w:pPr>
        <w:widowControl/>
        <w:suppressAutoHyphens w:val="0"/>
        <w:rPr>
          <w:lang w:val="ru-RU"/>
        </w:rPr>
      </w:pP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      от </w:t>
      </w:r>
      <w:r w:rsidR="00B936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22 ноября 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2022 г.   №</w:t>
      </w:r>
      <w:r w:rsidR="002908F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B9369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89</w:t>
      </w:r>
      <w:r w:rsidRPr="004F1A6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 </w:t>
      </w:r>
      <w:bookmarkStart w:id="0" w:name="_GoBack"/>
      <w:bookmarkEnd w:id="0"/>
    </w:p>
    <w:p w:rsidR="007D0907" w:rsidRPr="004F1A63" w:rsidRDefault="00B34ACF" w:rsidP="004F1A63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1A63">
        <w:rPr>
          <w:lang w:val="ru-RU"/>
        </w:rPr>
        <w:br/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разрешения на условно разрешенный вид использования земельного</w:t>
      </w:r>
    </w:p>
    <w:p w:rsidR="007D0907" w:rsidRPr="004F1A63" w:rsidRDefault="00B34ACF" w:rsidP="004F1A63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участка с кадастровым номером 63:14:0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0600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1A6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F1A63" w:rsidRPr="004F1A63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</w:p>
    <w:p w:rsidR="004F1A63" w:rsidRPr="004F1A63" w:rsidRDefault="004F1A63" w:rsidP="004F1A63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D0907" w:rsidRPr="004F1A63" w:rsidRDefault="00B34ACF">
      <w:pPr>
        <w:pStyle w:val="a0"/>
        <w:rPr>
          <w:sz w:val="28"/>
          <w:szCs w:val="28"/>
          <w:lang w:val="ru-RU"/>
        </w:rPr>
      </w:pPr>
      <w:proofErr w:type="gramStart"/>
      <w:r w:rsidRPr="004F1A63">
        <w:rPr>
          <w:sz w:val="28"/>
          <w:szCs w:val="28"/>
          <w:lang w:val="ru-RU"/>
        </w:rPr>
        <w:t xml:space="preserve">Рассмотрев заявление </w:t>
      </w:r>
      <w:r w:rsidR="00A76989">
        <w:rPr>
          <w:sz w:val="28"/>
          <w:szCs w:val="28"/>
          <w:lang w:val="ru-RU"/>
        </w:rPr>
        <w:t>муниципального района Большеглушицкий Самарской области</w:t>
      </w:r>
      <w:r w:rsidR="00424D8F">
        <w:rPr>
          <w:sz w:val="28"/>
          <w:szCs w:val="28"/>
          <w:lang w:val="ru-RU"/>
        </w:rPr>
        <w:t xml:space="preserve"> </w:t>
      </w:r>
      <w:r w:rsidRPr="00424D8F">
        <w:rPr>
          <w:sz w:val="28"/>
          <w:szCs w:val="28"/>
          <w:lang w:val="ru-RU"/>
        </w:rPr>
        <w:t xml:space="preserve">от </w:t>
      </w:r>
      <w:r w:rsidR="00424D8F">
        <w:rPr>
          <w:sz w:val="28"/>
          <w:szCs w:val="28"/>
          <w:lang w:val="ru-RU"/>
        </w:rPr>
        <w:t>21</w:t>
      </w:r>
      <w:r w:rsidRPr="00424D8F">
        <w:rPr>
          <w:sz w:val="28"/>
          <w:szCs w:val="28"/>
          <w:lang w:val="ru-RU"/>
        </w:rPr>
        <w:t>.</w:t>
      </w:r>
      <w:r w:rsidR="004F1A63" w:rsidRPr="00424D8F">
        <w:rPr>
          <w:sz w:val="28"/>
          <w:szCs w:val="28"/>
          <w:lang w:val="ru-RU"/>
        </w:rPr>
        <w:t>1</w:t>
      </w:r>
      <w:r w:rsidRPr="00424D8F">
        <w:rPr>
          <w:sz w:val="28"/>
          <w:szCs w:val="28"/>
          <w:lang w:val="ru-RU"/>
        </w:rPr>
        <w:t>0.202</w:t>
      </w:r>
      <w:r w:rsidR="004F1A63" w:rsidRPr="00424D8F">
        <w:rPr>
          <w:sz w:val="28"/>
          <w:szCs w:val="28"/>
          <w:lang w:val="ru-RU"/>
        </w:rPr>
        <w:t>2</w:t>
      </w:r>
      <w:r w:rsidRPr="00424D8F">
        <w:rPr>
          <w:sz w:val="28"/>
          <w:szCs w:val="28"/>
          <w:lang w:val="ru-RU"/>
        </w:rPr>
        <w:t xml:space="preserve"> г. №</w:t>
      </w:r>
      <w:r w:rsidRPr="004F1A63">
        <w:rPr>
          <w:sz w:val="28"/>
          <w:szCs w:val="28"/>
          <w:lang w:val="ru-RU"/>
        </w:rPr>
        <w:t xml:space="preserve"> </w:t>
      </w:r>
      <w:r w:rsidR="00424D8F">
        <w:rPr>
          <w:sz w:val="28"/>
          <w:szCs w:val="28"/>
          <w:lang w:val="ru-RU"/>
        </w:rPr>
        <w:t xml:space="preserve">3151а </w:t>
      </w:r>
      <w:r w:rsidRPr="004F1A63">
        <w:rPr>
          <w:sz w:val="28"/>
          <w:szCs w:val="28"/>
          <w:lang w:val="ru-RU"/>
        </w:rPr>
        <w:t xml:space="preserve">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руководствуясь </w:t>
      </w:r>
      <w:r w:rsidR="00F0400B" w:rsidRPr="00F0400B">
        <w:rPr>
          <w:rFonts w:cs="Calibri"/>
          <w:sz w:val="28"/>
          <w:szCs w:val="28"/>
          <w:lang w:val="ru-RU"/>
        </w:rPr>
        <w:t>Правилами землепользования и застройки сельского поселения Александровка  муниципального района Большеглушицкий Самарской области</w:t>
      </w:r>
      <w:r w:rsidR="00F0400B">
        <w:rPr>
          <w:rFonts w:cs="Calibri"/>
          <w:sz w:val="26"/>
          <w:szCs w:val="26"/>
          <w:lang w:val="ru-RU"/>
        </w:rPr>
        <w:t>,</w:t>
      </w:r>
      <w:r w:rsidR="00F0400B" w:rsidRPr="004F1A63">
        <w:rPr>
          <w:sz w:val="28"/>
          <w:szCs w:val="28"/>
          <w:lang w:val="ru-RU"/>
        </w:rPr>
        <w:t xml:space="preserve"> </w:t>
      </w:r>
      <w:r w:rsidRPr="004F1A63">
        <w:rPr>
          <w:sz w:val="28"/>
          <w:szCs w:val="28"/>
          <w:lang w:val="ru-RU"/>
        </w:rPr>
        <w:t>Порядком организации и проведения общественных обсуждений или публичных слушаний по вопросам градостроительной</w:t>
      </w:r>
      <w:proofErr w:type="gramEnd"/>
      <w:r w:rsidRPr="004F1A63">
        <w:rPr>
          <w:sz w:val="28"/>
          <w:szCs w:val="28"/>
          <w:lang w:val="ru-RU"/>
        </w:rPr>
        <w:t xml:space="preserve"> </w:t>
      </w:r>
      <w:proofErr w:type="gramStart"/>
      <w:r w:rsidRPr="004F1A63">
        <w:rPr>
          <w:sz w:val="28"/>
          <w:szCs w:val="28"/>
          <w:lang w:val="ru-RU"/>
        </w:rPr>
        <w:t xml:space="preserve">деятельности на территории сельского поселения </w:t>
      </w:r>
      <w:r w:rsidR="004F1A63"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="00204D9D"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 муниципального района Большеглушицкий Самарской области № 21</w:t>
      </w:r>
      <w:r w:rsidR="004F1A63">
        <w:rPr>
          <w:sz w:val="28"/>
          <w:szCs w:val="28"/>
          <w:lang w:val="ru-RU"/>
        </w:rPr>
        <w:t>1</w:t>
      </w:r>
      <w:r w:rsidRPr="004F1A63">
        <w:rPr>
          <w:sz w:val="28"/>
          <w:szCs w:val="28"/>
          <w:lang w:val="ru-RU"/>
        </w:rPr>
        <w:t xml:space="preserve"> от </w:t>
      </w:r>
      <w:r w:rsidR="004F1A63">
        <w:rPr>
          <w:sz w:val="28"/>
          <w:szCs w:val="28"/>
          <w:lang w:val="ru-RU"/>
        </w:rPr>
        <w:t>05</w:t>
      </w:r>
      <w:r w:rsidRPr="004F1A63">
        <w:rPr>
          <w:sz w:val="28"/>
          <w:szCs w:val="28"/>
          <w:lang w:val="ru-RU"/>
        </w:rPr>
        <w:t xml:space="preserve">.12.2019, с учетом </w:t>
      </w:r>
      <w:r w:rsidRPr="004F1A63">
        <w:rPr>
          <w:sz w:val="28"/>
          <w:szCs w:val="28"/>
          <w:lang w:val="ru-RU"/>
        </w:rPr>
        <w:br/>
        <w:t xml:space="preserve">заключения о результатах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4F1A63">
        <w:rPr>
          <w:sz w:val="28"/>
          <w:szCs w:val="28"/>
          <w:lang w:val="ru-RU"/>
        </w:rPr>
        <w:t xml:space="preserve"> 63:34:0</w:t>
      </w:r>
      <w:r w:rsidR="00E95C7B">
        <w:rPr>
          <w:sz w:val="28"/>
          <w:szCs w:val="28"/>
          <w:lang w:val="ru-RU"/>
        </w:rPr>
        <w:t>2</w:t>
      </w:r>
      <w:r w:rsidR="004F1A63">
        <w:rPr>
          <w:sz w:val="28"/>
          <w:szCs w:val="28"/>
          <w:lang w:val="ru-RU"/>
        </w:rPr>
        <w:t xml:space="preserve">06002:340  от </w:t>
      </w:r>
      <w:r w:rsidR="00424D8F">
        <w:rPr>
          <w:sz w:val="28"/>
          <w:szCs w:val="28"/>
          <w:lang w:val="ru-RU"/>
        </w:rPr>
        <w:t>2</w:t>
      </w:r>
      <w:r w:rsidR="004F1A63">
        <w:rPr>
          <w:sz w:val="28"/>
          <w:szCs w:val="28"/>
          <w:lang w:val="ru-RU"/>
        </w:rPr>
        <w:t>1 ноября 2022</w:t>
      </w:r>
      <w:r w:rsidRPr="004F1A63">
        <w:rPr>
          <w:sz w:val="28"/>
          <w:szCs w:val="28"/>
          <w:lang w:val="ru-RU"/>
        </w:rPr>
        <w:t xml:space="preserve"> года </w:t>
      </w:r>
      <w:proofErr w:type="gramEnd"/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b/>
          <w:sz w:val="28"/>
          <w:szCs w:val="28"/>
          <w:lang w:val="ru-RU"/>
        </w:rPr>
        <w:t xml:space="preserve">ПОСТАНОВЛЯЮ: </w:t>
      </w:r>
      <w:r w:rsidRPr="004F1A63">
        <w:rPr>
          <w:b/>
          <w:sz w:val="28"/>
          <w:szCs w:val="28"/>
          <w:lang w:val="ru-RU"/>
        </w:rPr>
        <w:br/>
      </w:r>
      <w:r w:rsidRPr="004F1A63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участка «</w:t>
      </w:r>
      <w:r w:rsidR="004F1A63">
        <w:rPr>
          <w:sz w:val="28"/>
          <w:szCs w:val="28"/>
          <w:lang w:val="ru-RU"/>
        </w:rPr>
        <w:t>Объекты дорожного сервиса</w:t>
      </w:r>
      <w:r w:rsidRPr="004F1A63">
        <w:rPr>
          <w:sz w:val="28"/>
          <w:szCs w:val="28"/>
          <w:lang w:val="ru-RU"/>
        </w:rPr>
        <w:t>» в отношении земельного участка с кадастровым номером 63:14:0</w:t>
      </w:r>
      <w:r w:rsidR="00E95C7B">
        <w:rPr>
          <w:sz w:val="28"/>
          <w:szCs w:val="28"/>
          <w:lang w:val="ru-RU"/>
        </w:rPr>
        <w:t>2</w:t>
      </w:r>
      <w:r w:rsidRPr="004F1A63">
        <w:rPr>
          <w:sz w:val="28"/>
          <w:szCs w:val="28"/>
          <w:lang w:val="ru-RU"/>
        </w:rPr>
        <w:t>0600</w:t>
      </w:r>
      <w:r w:rsidR="004F1A63">
        <w:rPr>
          <w:sz w:val="28"/>
          <w:szCs w:val="28"/>
          <w:lang w:val="ru-RU"/>
        </w:rPr>
        <w:t>2</w:t>
      </w:r>
      <w:r w:rsidRPr="004F1A63">
        <w:rPr>
          <w:sz w:val="28"/>
          <w:szCs w:val="28"/>
          <w:lang w:val="ru-RU"/>
        </w:rPr>
        <w:t>:</w:t>
      </w:r>
      <w:r w:rsidR="004F1A63">
        <w:rPr>
          <w:sz w:val="28"/>
          <w:szCs w:val="28"/>
          <w:lang w:val="ru-RU"/>
        </w:rPr>
        <w:t>3</w:t>
      </w:r>
      <w:r w:rsidRPr="004F1A63">
        <w:rPr>
          <w:sz w:val="28"/>
          <w:szCs w:val="28"/>
          <w:lang w:val="ru-RU"/>
        </w:rPr>
        <w:t>4</w:t>
      </w:r>
      <w:r w:rsidR="004F1A63">
        <w:rPr>
          <w:sz w:val="28"/>
          <w:szCs w:val="28"/>
          <w:lang w:val="ru-RU"/>
        </w:rPr>
        <w:t>0</w:t>
      </w:r>
      <w:r w:rsidRPr="004F1A63">
        <w:rPr>
          <w:sz w:val="28"/>
          <w:szCs w:val="28"/>
          <w:lang w:val="ru-RU"/>
        </w:rPr>
        <w:t xml:space="preserve"> площадью </w:t>
      </w:r>
      <w:r w:rsidR="0014343E">
        <w:rPr>
          <w:sz w:val="28"/>
          <w:szCs w:val="28"/>
          <w:lang w:val="ru-RU"/>
        </w:rPr>
        <w:t>20</w:t>
      </w:r>
      <w:r w:rsidRPr="0014343E">
        <w:rPr>
          <w:sz w:val="28"/>
          <w:szCs w:val="28"/>
          <w:lang w:val="ru-RU"/>
        </w:rPr>
        <w:t xml:space="preserve"> </w:t>
      </w:r>
      <w:proofErr w:type="spellStart"/>
      <w:r w:rsidRPr="0014343E">
        <w:rPr>
          <w:sz w:val="28"/>
          <w:szCs w:val="28"/>
          <w:lang w:val="ru-RU"/>
        </w:rPr>
        <w:t>кв.м</w:t>
      </w:r>
      <w:proofErr w:type="spellEnd"/>
      <w:r w:rsidRPr="004F1A63">
        <w:rPr>
          <w:sz w:val="28"/>
          <w:szCs w:val="28"/>
          <w:lang w:val="ru-RU"/>
        </w:rPr>
        <w:t>., расположенного по адресу: Самарская область,</w:t>
      </w:r>
      <w:r w:rsidR="0014343E">
        <w:rPr>
          <w:sz w:val="28"/>
          <w:szCs w:val="28"/>
          <w:lang w:val="ru-RU"/>
        </w:rPr>
        <w:t xml:space="preserve"> </w:t>
      </w:r>
      <w:r w:rsidRPr="004F1A63">
        <w:rPr>
          <w:sz w:val="28"/>
          <w:szCs w:val="28"/>
          <w:lang w:val="ru-RU"/>
        </w:rPr>
        <w:t xml:space="preserve">Большеглушицкий район, с. </w:t>
      </w:r>
      <w:r>
        <w:rPr>
          <w:sz w:val="28"/>
          <w:szCs w:val="28"/>
          <w:lang w:val="ru-RU"/>
        </w:rPr>
        <w:t>Александровка</w:t>
      </w:r>
      <w:r w:rsidRPr="004F1A63">
        <w:rPr>
          <w:sz w:val="28"/>
          <w:szCs w:val="28"/>
          <w:lang w:val="ru-RU"/>
        </w:rPr>
        <w:t xml:space="preserve">, </w:t>
      </w:r>
      <w:r w:rsidRPr="00477223">
        <w:rPr>
          <w:sz w:val="28"/>
          <w:szCs w:val="28"/>
          <w:lang w:val="ru-RU"/>
        </w:rPr>
        <w:t>ул.</w:t>
      </w:r>
      <w:r w:rsidR="0014343E">
        <w:rPr>
          <w:sz w:val="28"/>
          <w:szCs w:val="28"/>
          <w:lang w:val="ru-RU"/>
        </w:rPr>
        <w:t xml:space="preserve"> Урожайная</w:t>
      </w:r>
      <w:r w:rsidRPr="00477223">
        <w:rPr>
          <w:sz w:val="28"/>
          <w:szCs w:val="28"/>
          <w:lang w:val="ru-RU"/>
        </w:rPr>
        <w:t>, д.</w:t>
      </w:r>
      <w:r w:rsidR="0014343E">
        <w:rPr>
          <w:sz w:val="28"/>
          <w:szCs w:val="28"/>
          <w:lang w:val="ru-RU"/>
        </w:rPr>
        <w:t xml:space="preserve"> 4</w:t>
      </w:r>
      <w:r w:rsidRPr="004F1A63">
        <w:rPr>
          <w:sz w:val="28"/>
          <w:szCs w:val="28"/>
          <w:lang w:val="ru-RU"/>
        </w:rPr>
        <w:t>, находящегося в зоне</w:t>
      </w:r>
      <w:proofErr w:type="gramStart"/>
      <w:r w:rsidR="00CD0DA7" w:rsidRPr="00CD0DA7">
        <w:rPr>
          <w:rFonts w:eastAsia="Times New Roman"/>
          <w:sz w:val="28"/>
          <w:szCs w:val="28"/>
          <w:lang w:val="ru-RU" w:eastAsia="ar-SA"/>
        </w:rPr>
        <w:t xml:space="preserve"> О</w:t>
      </w:r>
      <w:proofErr w:type="gramEnd"/>
      <w:r w:rsidR="00CD0DA7" w:rsidRPr="00CD0DA7">
        <w:rPr>
          <w:rFonts w:eastAsia="Times New Roman"/>
          <w:sz w:val="28"/>
          <w:szCs w:val="28"/>
          <w:lang w:val="ru-RU" w:eastAsia="ar-SA"/>
        </w:rPr>
        <w:t xml:space="preserve"> (</w:t>
      </w:r>
      <w:r w:rsidR="00C16B4C" w:rsidRPr="00C81F3A">
        <w:rPr>
          <w:rFonts w:ascii="Times New Roman" w:hAnsi="Times New Roman"/>
          <w:sz w:val="28"/>
          <w:szCs w:val="28"/>
          <w:lang w:val="ru-RU"/>
        </w:rPr>
        <w:t>Общественно-деловая зона</w:t>
      </w:r>
      <w:r w:rsidR="00CD0DA7" w:rsidRPr="00CD0DA7">
        <w:rPr>
          <w:sz w:val="28"/>
          <w:szCs w:val="28"/>
          <w:lang w:val="ru-RU"/>
        </w:rPr>
        <w:t>)</w:t>
      </w:r>
      <w:r w:rsidRPr="004F1A63">
        <w:rPr>
          <w:sz w:val="28"/>
          <w:szCs w:val="28"/>
          <w:lang w:val="ru-RU"/>
        </w:rPr>
        <w:t xml:space="preserve">.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2. Опубликовать настоящее постановление в газете «</w:t>
      </w:r>
      <w:r>
        <w:rPr>
          <w:sz w:val="28"/>
          <w:szCs w:val="28"/>
          <w:lang w:val="ru-RU"/>
        </w:rPr>
        <w:t>Александро</w:t>
      </w:r>
      <w:r w:rsidRPr="004F1A63">
        <w:rPr>
          <w:sz w:val="28"/>
          <w:szCs w:val="28"/>
          <w:lang w:val="ru-RU"/>
        </w:rPr>
        <w:t xml:space="preserve">вские Вести». </w:t>
      </w:r>
      <w:r w:rsidRPr="004F1A63">
        <w:rPr>
          <w:sz w:val="28"/>
          <w:szCs w:val="28"/>
          <w:lang w:val="ru-RU"/>
        </w:rPr>
        <w:br/>
        <w:t xml:space="preserve">3. Настоящее постановление вступает в силу со дня его принятия. </w:t>
      </w:r>
    </w:p>
    <w:p w:rsidR="00B34ACF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br/>
        <w:t xml:space="preserve">Глава сельского поселения </w:t>
      </w:r>
      <w:r>
        <w:rPr>
          <w:sz w:val="28"/>
          <w:szCs w:val="28"/>
          <w:lang w:val="ru-RU"/>
        </w:rPr>
        <w:t>Александро</w:t>
      </w:r>
      <w:r w:rsidRPr="004F1A63">
        <w:rPr>
          <w:sz w:val="28"/>
          <w:szCs w:val="28"/>
          <w:lang w:val="ru-RU"/>
        </w:rPr>
        <w:t xml:space="preserve">вка </w:t>
      </w:r>
      <w:r w:rsidRPr="004F1A63">
        <w:rPr>
          <w:sz w:val="28"/>
          <w:szCs w:val="28"/>
          <w:lang w:val="ru-RU"/>
        </w:rPr>
        <w:br/>
        <w:t xml:space="preserve">муниципального района Большеглушицкий </w:t>
      </w:r>
    </w:p>
    <w:p w:rsidR="007D0907" w:rsidRPr="004F1A63" w:rsidRDefault="00B34ACF" w:rsidP="004F1A63">
      <w:pPr>
        <w:pStyle w:val="a0"/>
        <w:spacing w:after="0"/>
        <w:rPr>
          <w:sz w:val="28"/>
          <w:szCs w:val="28"/>
          <w:lang w:val="ru-RU"/>
        </w:rPr>
      </w:pPr>
      <w:r w:rsidRPr="004F1A63"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  <w:lang w:val="ru-RU"/>
        </w:rPr>
        <w:t xml:space="preserve">                                                                        А.И. Горшков</w:t>
      </w:r>
      <w:r w:rsidRPr="004F1A63">
        <w:rPr>
          <w:sz w:val="28"/>
          <w:szCs w:val="28"/>
          <w:lang w:val="ru-RU"/>
        </w:rPr>
        <w:t xml:space="preserve"> </w:t>
      </w:r>
    </w:p>
    <w:sectPr w:rsidR="007D0907" w:rsidRPr="004F1A63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4"/>
  </w:compat>
  <w:rsids>
    <w:rsidRoot w:val="007D0907"/>
    <w:rsid w:val="0014343E"/>
    <w:rsid w:val="00204D9D"/>
    <w:rsid w:val="002908FA"/>
    <w:rsid w:val="00424D8F"/>
    <w:rsid w:val="00477223"/>
    <w:rsid w:val="004F1A63"/>
    <w:rsid w:val="007D0907"/>
    <w:rsid w:val="00A76989"/>
    <w:rsid w:val="00B34ACF"/>
    <w:rsid w:val="00B9369E"/>
    <w:rsid w:val="00C16B4C"/>
    <w:rsid w:val="00C81F3A"/>
    <w:rsid w:val="00CD0DA7"/>
    <w:rsid w:val="00E95C7B"/>
    <w:rsid w:val="00F0400B"/>
    <w:rsid w:val="00F5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alex2</cp:lastModifiedBy>
  <cp:revision>16</cp:revision>
  <dcterms:created xsi:type="dcterms:W3CDTF">2022-10-11T10:00:00Z</dcterms:created>
  <dcterms:modified xsi:type="dcterms:W3CDTF">2022-12-05T10:01:00Z</dcterms:modified>
  <dc:language>en-US</dc:language>
</cp:coreProperties>
</file>